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p>
    <w:p>
      <w:pPr>
        <w:spacing w:after="600"/>
      </w:pPr>
    </w:p>
    <w:p>
      <w:pPr>
        <w:spacing w:after="6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F37" w:sz="4"/>
              <w:left w:val="single" w:color="D4AF37" w:sz="4"/>
              <w:bottom w:val="single" w:color="D4AF37" w:sz="4"/>
              <w:right w:val="single" w:color="D4AF37" w:sz="4"/>
            </w:tcBorders>
            <w:tcMar>
              <w:top w:type="dxa" w:w="200"/>
              <w:left w:type="dxa" w:w="200"/>
              <w:bottom w:type="dxa" w:w="300"/>
              <w:right w:type="dxa" w:w="200"/>
            </w:tcMar>
          </w:tcPr>
          <w:p>
            <w:pPr>
              <w:spacing w:after="120"/>
              <w:jc w:val="center"/>
            </w:pPr>
            <w:r>
              <w:rPr>
                <w:rFonts w:ascii="Arial" w:cs="Arial" w:eastAsia="Arial" w:hAnsi="Arial"/>
                <w:b/>
                <w:bCs/>
                <w:color w:val="D4AF37"/>
                <w:sz w:val="28"/>
                <w:szCs w:val="28"/>
              </w:rPr>
              <w:t xml:space="preserve">INSIGHTFORGE</w:t>
            </w:r>
          </w:p>
          <w:p>
            <w:pPr>
              <w:spacing w:after="120"/>
              <w:jc w:val="center"/>
            </w:pPr>
            <w:r>
              <w:rPr>
                <w:rFonts w:ascii="Arial" w:cs="Arial" w:eastAsia="Arial" w:hAnsi="Arial"/>
                <w:b/>
                <w:bCs/>
                <w:color w:val="1B365D"/>
                <w:sz w:val="44"/>
                <w:szCs w:val="44"/>
              </w:rPr>
              <w:t xml:space="preserve">SALES INTELLIGENCE REPORT</w:t>
            </w:r>
          </w:p>
          <w:p>
            <w:pPr>
              <w:spacing w:after="200"/>
              <w:jc w:val="center"/>
            </w:pPr>
            <w:r>
              <w:rPr>
                <w:rFonts w:ascii="Arial" w:cs="Arial" w:eastAsia="Arial" w:hAnsi="Arial"/>
                <w:b/>
                <w:bCs/>
                <w:color w:val="1B365D"/>
                <w:sz w:val="36"/>
                <w:szCs w:val="36"/>
              </w:rPr>
              <w:t xml:space="preserve">El Paso County, Colorado</w:t>
            </w:r>
          </w:p>
          <w:p>
            <w:pPr>
              <w:spacing w:after="200"/>
              <w:jc w:val="center"/>
            </w:pPr>
            <w:r>
              <w:rPr>
                <w:rFonts w:ascii="Arial" w:cs="Arial" w:eastAsia="Arial" w:hAnsi="Arial"/>
                <w:i/>
                <w:iCs/>
                <w:color w:val="666666"/>
                <w:sz w:val="22"/>
                <w:szCs w:val="22"/>
              </w:rPr>
              <w:t xml:space="preserve">Organizational Intel, Key Personnel Deep Dive &amp; Opportunity Analysis</w:t>
            </w:r>
          </w:p>
        </w:tc>
      </w:tr>
    </w:tbl>
    <w:p>
      <w:pPr>
        <w:spacing w:after="400"/>
      </w:pPr>
    </w:p>
    <w:p>
      <w:pPr>
        <w:spacing w:after="60"/>
        <w:jc w:val="center"/>
      </w:pPr>
      <w:r>
        <w:rPr>
          <w:rFonts w:ascii="Arial" w:cs="Arial" w:eastAsia="Arial" w:hAnsi="Arial"/>
          <w:color w:val="666666"/>
          <w:sz w:val="20"/>
          <w:szCs w:val="20"/>
        </w:rPr>
        <w:t xml:space="preserve">Prepared For:</w:t>
      </w:r>
    </w:p>
    <w:p>
      <w:pPr>
        <w:spacing w:after="60"/>
        <w:jc w:val="center"/>
      </w:pPr>
      <w:r>
        <w:rPr>
          <w:rFonts w:ascii="Arial" w:cs="Arial" w:eastAsia="Arial" w:hAnsi="Arial"/>
          <w:b/>
          <w:bCs/>
          <w:color w:val="1B365D"/>
          <w:sz w:val="24"/>
          <w:szCs w:val="24"/>
        </w:rPr>
        <w:t xml:space="preserve">Michael Bauman — BLS</w:t>
      </w:r>
    </w:p>
    <w:p>
      <w:pPr>
        <w:spacing w:after="200"/>
      </w:pPr>
    </w:p>
    <w:p>
      <w:pPr>
        <w:jc w:val="center"/>
      </w:pPr>
      <w:r>
        <w:rPr>
          <w:rFonts w:ascii="Arial" w:cs="Arial" w:eastAsia="Arial" w:hAnsi="Arial"/>
          <w:color w:val="666666"/>
          <w:sz w:val="18"/>
          <w:szCs w:val="18"/>
        </w:rPr>
        <w:t xml:space="preserve">March 21, 2026  |  INTERNAL USE ONLY</w:t>
      </w:r>
    </w:p>
    <w:p>
      <w:pPr>
        <w:sectPr>
          <w:pgSz w:w="12240" w:h="15840" w:orient="portrait"/>
          <w:pgMar w:top="1440" w:right="1440" w:bottom="1440" w:left="1440" w:header="708" w:footer="708" w:gutter="0"/>
          <w:pgNumType/>
          <w:docGrid w:linePitch="360"/>
        </w:sectPr>
      </w:pPr>
    </w:p>
    <w:p>
      <w:pPr>
        <w:pStyle w:val="Heading1"/>
        <w:pBdr>
          <w:bottom w:val="single" w:color="D4AF37" w:sz="2" w:space="4"/>
        </w:pBdr>
        <w:spacing w:after="150" w:before="300"/>
      </w:pPr>
      <w:r>
        <w:rPr>
          <w:rFonts w:ascii="Arial" w:cs="Arial" w:eastAsia="Arial" w:hAnsi="Arial"/>
          <w:b/>
          <w:bCs/>
          <w:color w:val="1B365D"/>
          <w:sz w:val="28"/>
          <w:szCs w:val="28"/>
        </w:rPr>
        <w:t xml:space="preserve">Executive Summary</w:t>
      </w:r>
    </w:p>
    <w:p>
      <w:pPr>
        <w:spacing w:after="120"/>
      </w:pPr>
      <w:r>
        <w:rPr>
          <w:rFonts w:ascii="Arial" w:cs="Arial" w:eastAsia="Arial" w:hAnsi="Arial"/>
          <w:b w:val="false"/>
          <w:bCs w:val="false"/>
          <w:i w:val="false"/>
          <w:iCs w:val="false"/>
          <w:color w:val="333333"/>
          <w:sz w:val="20"/>
          <w:szCs w:val="20"/>
        </w:rPr>
        <w:t xml:space="preserve">El Paso County is a major county government based in Colorado Springs, Colorado, with approximately 1,300-1,541 employees and a 2026 budget of $532.3 million. The county operates a self-funded EPO medical plan administered by UMR with UnitedHealthcare Choice Plus network access, and already offers supplemental voluntary products (hospital indemnity, critical illness, accident insurance) through Unum.
The county is navigating several workforce and benefits pressures: a controversial retiree health benefits decision that was reversed after media scrutiny in October 2025, ongoing recruitment and retention challenges funded by a $6.7 million 2026 budget allocation, high turnover in the Department of Human Services, and active litigation against Colorado's new collective bargaining law (COBCA) which could cost up to $25 million. Colorado health insurance premiums are projected to increase 13.6% in 2026.
Open enrollment occurs in late October through early November each year, with benefits effective January 1. The CHRO is Xavier Frost, who joined from the City of Phoenix in 2022. County Administrator Bret Waters has overseen operations since July 2021.</w:t>
      </w:r>
    </w:p>
    <w:p>
      <w:pPr>
        <w:pStyle w:val="Heading3"/>
        <w:spacing w:after="80" w:before="180"/>
      </w:pPr>
      <w:r>
        <w:rPr>
          <w:rFonts w:ascii="Arial" w:cs="Arial" w:eastAsia="Arial" w:hAnsi="Arial"/>
          <w:b/>
          <w:bCs/>
          <w:color w:val="1B365D"/>
          <w:sz w:val="22"/>
          <w:szCs w:val="22"/>
        </w:rPr>
        <w:t xml:space="preserve">Key Findings</w:t>
      </w:r>
    </w:p>
    <w:p>
      <w:pPr>
        <w:pStyle w:val="ListParagraph"/>
        <w:numPr>
          <w:ilvl w:val="0"/>
          <w:numId w:val="2"/>
        </w:numPr>
        <w:spacing w:after="60"/>
      </w:pPr>
      <w:r>
        <w:rPr>
          <w:rFonts w:ascii="Arial" w:cs="Arial" w:eastAsia="Arial" w:hAnsi="Arial"/>
          <w:color w:val="333333"/>
          <w:sz w:val="20"/>
          <w:szCs w:val="20"/>
        </w:rPr>
        <w:t xml:space="preserve">Self-funded EPO medical plan administered by UMR with UnitedHealthcare Choice Plus network; Express Scripts for pharmacy (Source: admin.elpasoco.com/medical/)</w:t>
      </w:r>
    </w:p>
    <w:p>
      <w:pPr>
        <w:pStyle w:val="ListParagraph"/>
        <w:numPr>
          <w:ilvl w:val="0"/>
          <w:numId w:val="2"/>
        </w:numPr>
        <w:spacing w:after="60"/>
      </w:pPr>
      <w:r>
        <w:rPr>
          <w:rFonts w:ascii="Arial" w:cs="Arial" w:eastAsia="Arial" w:hAnsi="Arial"/>
          <w:color w:val="333333"/>
          <w:sz w:val="20"/>
          <w:szCs w:val="20"/>
        </w:rPr>
        <w:t xml:space="preserve">Unum already provides supplemental products including hospital indemnity, critical illness, and accident insurance (Source: admin.elpasoco.com employee benefits pages)</w:t>
      </w:r>
    </w:p>
    <w:p>
      <w:pPr>
        <w:pStyle w:val="ListParagraph"/>
        <w:numPr>
          <w:ilvl w:val="0"/>
          <w:numId w:val="2"/>
        </w:numPr>
        <w:spacing w:after="60"/>
      </w:pPr>
      <w:r>
        <w:rPr>
          <w:rFonts w:ascii="Arial" w:cs="Arial" w:eastAsia="Arial" w:hAnsi="Arial"/>
          <w:color w:val="333333"/>
          <w:sz w:val="20"/>
          <w:szCs w:val="20"/>
        </w:rPr>
        <w:t xml:space="preserve">Retiree health benefits controversy in October 2025 — county tried to charge ~300 retirees for previously free coverage, reversed after media pressure (Source: Colorado Springs Gazette, KOAA, KRDO)</w:t>
      </w:r>
    </w:p>
    <w:p>
      <w:pPr>
        <w:pStyle w:val="ListParagraph"/>
        <w:numPr>
          <w:ilvl w:val="0"/>
          <w:numId w:val="2"/>
        </w:numPr>
        <w:spacing w:after="60"/>
      </w:pPr>
      <w:r>
        <w:rPr>
          <w:rFonts w:ascii="Arial" w:cs="Arial" w:eastAsia="Arial" w:hAnsi="Arial"/>
          <w:color w:val="333333"/>
          <w:sz w:val="20"/>
          <w:szCs w:val="20"/>
        </w:rPr>
        <w:t xml:space="preserve">$6.7 million allocated in 2026 budget for recruitment, retention, and pay-for-performance — signals ongoing workforce stability challenges (Source: elpasoco.com budget announcement)</w:t>
      </w:r>
    </w:p>
    <w:p>
      <w:pPr>
        <w:pStyle w:val="ListParagraph"/>
        <w:numPr>
          <w:ilvl w:val="0"/>
          <w:numId w:val="2"/>
        </w:numPr>
        <w:spacing w:after="60"/>
      </w:pPr>
      <w:r>
        <w:rPr>
          <w:rFonts w:ascii="Arial" w:cs="Arial" w:eastAsia="Arial" w:hAnsi="Arial"/>
          <w:color w:val="333333"/>
          <w:sz w:val="20"/>
          <w:szCs w:val="20"/>
        </w:rPr>
        <w:t xml:space="preserve">El Paso County actively litigating against Colorado's COBCA collective bargaining law, claiming potential $25 million cost impact (Source: Colorado Springs Gazette, KRDO)</w:t>
      </w:r>
    </w:p>
    <w:p>
      <w:pPr>
        <w:pStyle w:val="ListParagraph"/>
        <w:numPr>
          <w:ilvl w:val="0"/>
          <w:numId w:val="2"/>
        </w:numPr>
        <w:spacing w:after="60"/>
      </w:pPr>
      <w:r>
        <w:rPr>
          <w:rFonts w:ascii="Arial" w:cs="Arial" w:eastAsia="Arial" w:hAnsi="Arial"/>
          <w:color w:val="333333"/>
          <w:sz w:val="20"/>
          <w:szCs w:val="20"/>
        </w:rPr>
        <w:t xml:space="preserve">Glassdoor rating 3.5/5 for compensation and benefits; employees cite insurance 'nickel and diming' and leadership disconnect as pain points (Source: Glassdoor)</w:t>
      </w:r>
    </w:p>
    <w:p>
      <w:pPr>
        <w:pStyle w:val="ListParagraph"/>
        <w:numPr>
          <w:ilvl w:val="0"/>
          <w:numId w:val="2"/>
        </w:numPr>
        <w:spacing w:after="60"/>
      </w:pPr>
      <w:r>
        <w:rPr>
          <w:rFonts w:ascii="Arial" w:cs="Arial" w:eastAsia="Arial" w:hAnsi="Arial"/>
          <w:color w:val="333333"/>
          <w:sz w:val="20"/>
          <w:szCs w:val="20"/>
        </w:rPr>
        <w:t xml:space="preserve">Open enrollment runs late October to early November; plan year is calendar year (Jan 1) (Source: admin.elpasoco.com/enroll2026/)</w:t>
      </w:r>
    </w:p>
    <w:p>
      <w:pPr>
        <w:pStyle w:val="ListParagraph"/>
        <w:numPr>
          <w:ilvl w:val="0"/>
          <w:numId w:val="2"/>
        </w:numPr>
        <w:spacing w:after="60"/>
      </w:pPr>
      <w:r>
        <w:rPr>
          <w:rFonts w:ascii="Arial" w:cs="Arial" w:eastAsia="Arial" w:hAnsi="Arial"/>
          <w:color w:val="333333"/>
          <w:sz w:val="20"/>
          <w:szCs w:val="20"/>
        </w:rPr>
        <w:t xml:space="preserve">Colorado health insurance premiums requesting average 13.6% increases for 2026, creating cost pressure for self-funded plans (Source: Colorado Division of Insurance)</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F37" w:sz="2"/>
              <w:left w:val="single" w:color="D4AF37" w:sz="2"/>
              <w:bottom w:val="single" w:color="D4AF37" w:sz="2"/>
              <w:right w:val="single" w:color="D4AF37" w:sz="2"/>
            </w:tcBorders>
            <w:tcMar>
              <w:top w:type="dxa" w:w="120"/>
              <w:left w:type="dxa" w:w="200"/>
              <w:bottom w:type="dxa" w:w="120"/>
              <w:right w:type="dxa" w:w="200"/>
            </w:tcMar>
          </w:tcPr>
          <w:p>
            <w:pPr>
              <w:spacing w:after="80"/>
            </w:pPr>
            <w:r>
              <w:rPr>
                <w:rFonts w:ascii="Arial" w:cs="Arial" w:eastAsia="Arial" w:hAnsi="Arial"/>
                <w:b/>
                <w:bCs/>
                <w:color w:val="D4AF37"/>
                <w:sz w:val="22"/>
                <w:szCs w:val="22"/>
              </w:rPr>
              <w:t xml:space="preserve">OPPORTUNITY RATING</w:t>
            </w:r>
          </w:p>
          <w:p>
            <w:r>
              <w:rPr>
                <w:rFonts w:ascii="Arial" w:cs="Arial" w:eastAsia="Arial" w:hAnsi="Arial"/>
                <w:color w:val="333333"/>
                <w:sz w:val="20"/>
                <w:szCs w:val="20"/>
              </w:rPr>
              <w:t xml:space="preserve">MODERATE — Unum already occupies the supplemental voluntary benefits space (hospital indemnity, critical illness, accident), limiting direct product displacement. However, recruitment/retention pressures, rising healthcare costs, and the retiree benefits controversy suggest the county may be open to evaluating benefits enhancements or alternative supplemental carriers. Best approach is consultative — position as a benefits advisor who can benchmark their current Unum products and identify coverage gaps or cost savings.</w:t>
            </w:r>
          </w:p>
        </w:tc>
      </w:tr>
    </w:tbl>
    <w:p>
      <w:pPr>
        <w:spacing w:after="80"/>
      </w:pPr>
      <w:r>
        <w:t xml:space="preserve"/>
      </w:r>
    </w:p>
    <w:p>
      <w:pPr>
        <w:pStyle w:val="Heading2"/>
        <w:spacing w:after="120" w:before="240"/>
      </w:pPr>
      <w:r>
        <w:rPr>
          <w:rFonts w:ascii="Arial" w:cs="Arial" w:eastAsia="Arial" w:hAnsi="Arial"/>
          <w:b/>
          <w:bCs/>
          <w:color w:val="2B6CB0"/>
          <w:sz w:val="24"/>
          <w:szCs w:val="24"/>
        </w:rPr>
        <w:t xml:space="preserve">Prospect Priority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2400"/>
        <w:gridCol w:w="1200"/>
        <w:gridCol w:w="1760"/>
      </w:tblGrid>
      <w:tr>
        <w:tc>
          <w:tcPr>
            <w:tcW w:type="dxa" w:w="24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Prospect</w:t>
            </w:r>
          </w:p>
        </w:tc>
        <w:tc>
          <w:tcPr>
            <w:tcW w:type="dxa" w:w="16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Priority</w:t>
            </w:r>
          </w:p>
        </w:tc>
        <w:tc>
          <w:tcPr>
            <w:tcW w:type="dxa" w:w="24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Key Signal</w:t>
            </w:r>
          </w:p>
        </w:tc>
        <w:tc>
          <w:tcPr>
            <w:tcW w:type="dxa" w:w="12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Timing</w:t>
            </w:r>
          </w:p>
        </w:tc>
        <w:tc>
          <w:tcPr>
            <w:tcW w:type="dxa" w:w="176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Next Step</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HR / Benefits Division (Xavier Frost, CHRO)</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HIGH</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CHRO is relatively new (2022), retiree benefits controversy indicates active benefits review, $6.7M recruitment/retention budget</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Open enrollment is late October — initial outreach should target May-July for benefit year 2027 planning</w:t>
            </w:r>
          </w:p>
        </w:tc>
        <w:tc>
          <w:tcPr>
            <w:tcW w:type="dxa" w:w="1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Consultative outreach to Xavier Frost — position as benefits benchmarking partner, offer Unum product comparison and gap analysis</w:t>
            </w:r>
          </w:p>
        </w:tc>
      </w:tr>
      <w:tr>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Department of Human Services</w:t>
            </w:r>
          </w:p>
        </w:tc>
        <w:tc>
          <w:tcPr>
            <w:tcW w:type="dxa" w:w="16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HIGH</w:t>
            </w:r>
          </w:p>
        </w:tc>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Severe turnover (90% annual in some units), caseworker overload, benefits as retention tool</w:t>
            </w:r>
          </w:p>
        </w:tc>
        <w:tc>
          <w:tcPr>
            <w:tcW w:type="dxa" w:w="1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Ongoing — retention crisis doesn't wait for open enrollment</w:t>
            </w:r>
          </w:p>
        </w:tc>
        <w:tc>
          <w:tcPr>
            <w:tcW w:type="dxa" w:w="17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Reference DHS turnover data in pitch; frame supplemental benefits as zero-cost retention tool</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County Administration (Bret Waters)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MEDIUM</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Budget-conscious administrator focused on fiscal stewardship; may support cost-neutral benefits enhancements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Budget planning cycle — target before 2027 budget development begins</w:t>
            </w:r>
          </w:p>
        </w:tc>
        <w:tc>
          <w:tcPr>
            <w:tcW w:type="dxa" w:w="1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If HR outreach succeeds, engage County Administrator for organizational buy-in</w:t>
            </w:r>
          </w:p>
        </w:tc>
      </w:tr>
    </w:tbl>
    <w:p>
      <w:pPr>
        <w:spacing w:after="80"/>
      </w:pPr>
      <w:r>
        <w:t xml:space="preserve"/>
      </w:r>
    </w:p>
    <w:p>
      <w:pPr>
        <w:pStyle w:val="Heading1"/>
        <w:pBdr>
          <w:bottom w:val="single" w:color="D4AF37" w:sz="2" w:space="4"/>
        </w:pBdr>
        <w:spacing w:after="150" w:before="300"/>
      </w:pPr>
      <w:r>
        <w:rPr>
          <w:rFonts w:ascii="Arial" w:cs="Arial" w:eastAsia="Arial" w:hAnsi="Arial"/>
          <w:b/>
          <w:bCs/>
          <w:color w:val="1B365D"/>
          <w:sz w:val="28"/>
          <w:szCs w:val="28"/>
        </w:rPr>
        <w:t xml:space="preserve">Organization Profile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F37" w:sz="2"/>
              <w:left w:val="single" w:color="D4AF37" w:sz="2"/>
              <w:bottom w:val="single" w:color="D4AF37" w:sz="2"/>
              <w:right w:val="single" w:color="D4AF37" w:sz="2"/>
            </w:tcBorders>
            <w:tcMar>
              <w:top w:type="dxa" w:w="120"/>
              <w:left w:type="dxa" w:w="200"/>
              <w:bottom w:type="dxa" w:w="120"/>
              <w:right w:type="dxa" w:w="200"/>
            </w:tcMar>
          </w:tcPr>
          <w:p>
            <w:pPr>
              <w:spacing w:after="80"/>
            </w:pPr>
            <w:r>
              <w:rPr>
                <w:rFonts w:ascii="Arial" w:cs="Arial" w:eastAsia="Arial" w:hAnsi="Arial"/>
                <w:b/>
                <w:bCs/>
                <w:color w:val="D4AF37"/>
                <w:sz w:val="22"/>
                <w:szCs w:val="22"/>
              </w:rPr>
              <w:t xml:space="preserve">OPPORTUNITY SIGNAL</w:t>
            </w:r>
          </w:p>
          <w:p>
            <w:r>
              <w:rPr>
                <w:rFonts w:ascii="Arial" w:cs="Arial" w:eastAsia="Arial" w:hAnsi="Arial"/>
                <w:color w:val="333333"/>
                <w:sz w:val="20"/>
                <w:szCs w:val="20"/>
              </w:rPr>
              <w:t xml:space="preserve">Retiree health benefits controversy (Oct 2025) + $6.7M recruitment/retention budget allocation signal active benefits review environment</w:t>
            </w:r>
          </w:p>
        </w:tc>
      </w:tr>
    </w:tbl>
    <w:p>
      <w:pPr>
        <w:spacing w:after="80"/>
      </w:pPr>
      <w:r>
        <w:t xml:space="preserve"/>
      </w:r>
    </w:p>
    <w:p>
      <w:pPr>
        <w:spacing w:after="80"/>
      </w:pPr>
      <w:r>
        <w:rPr>
          <w:rFonts w:ascii="Arial" w:cs="Arial" w:eastAsia="Arial" w:hAnsi="Arial"/>
          <w:b/>
          <w:bCs/>
          <w:color w:val="1B365D"/>
          <w:sz w:val="20"/>
          <w:szCs w:val="20"/>
        </w:rPr>
        <w:t xml:space="preserve">Entity Type: </w:t>
      </w:r>
      <w:r>
        <w:rPr>
          <w:rFonts w:ascii="Arial" w:cs="Arial" w:eastAsia="Arial" w:hAnsi="Arial"/>
          <w:color w:val="333333"/>
          <w:sz w:val="20"/>
          <w:szCs w:val="20"/>
        </w:rPr>
        <w:t xml:space="preserve">County Government</w:t>
      </w:r>
    </w:p>
    <w:p>
      <w:pPr>
        <w:spacing w:after="80"/>
      </w:pPr>
      <w:r>
        <w:rPr>
          <w:rFonts w:ascii="Arial" w:cs="Arial" w:eastAsia="Arial" w:hAnsi="Arial"/>
          <w:b/>
          <w:bCs/>
          <w:color w:val="1B365D"/>
          <w:sz w:val="20"/>
          <w:szCs w:val="20"/>
        </w:rPr>
        <w:t xml:space="preserve">Industry: </w:t>
      </w:r>
      <w:r>
        <w:rPr>
          <w:rFonts w:ascii="Arial" w:cs="Arial" w:eastAsia="Arial" w:hAnsi="Arial"/>
          <w:color w:val="333333"/>
          <w:sz w:val="20"/>
          <w:szCs w:val="20"/>
        </w:rPr>
        <w:t xml:space="preserve">Public Sector — County Administration</w:t>
      </w:r>
    </w:p>
    <w:p>
      <w:pPr>
        <w:spacing w:after="80"/>
      </w:pPr>
      <w:r>
        <w:rPr>
          <w:rFonts w:ascii="Arial" w:cs="Arial" w:eastAsia="Arial" w:hAnsi="Arial"/>
          <w:b/>
          <w:bCs/>
          <w:color w:val="1B365D"/>
          <w:sz w:val="20"/>
          <w:szCs w:val="20"/>
        </w:rPr>
        <w:t xml:space="preserve">Headquarters: </w:t>
      </w:r>
      <w:r>
        <w:rPr>
          <w:rFonts w:ascii="Arial" w:cs="Arial" w:eastAsia="Arial" w:hAnsi="Arial"/>
          <w:color w:val="333333"/>
          <w:sz w:val="20"/>
          <w:szCs w:val="20"/>
        </w:rPr>
        <w:t xml:space="preserve">Colorado Springs, CO (2880 International Circle)</w:t>
      </w:r>
    </w:p>
    <w:p>
      <w:pPr>
        <w:spacing w:after="80"/>
      </w:pPr>
      <w:r>
        <w:rPr>
          <w:rFonts w:ascii="Arial" w:cs="Arial" w:eastAsia="Arial" w:hAnsi="Arial"/>
          <w:b/>
          <w:bCs/>
          <w:color w:val="1B365D"/>
          <w:sz w:val="20"/>
          <w:szCs w:val="20"/>
        </w:rPr>
        <w:t xml:space="preserve">Employee Count: </w:t>
      </w:r>
      <w:r>
        <w:rPr>
          <w:rFonts w:ascii="Arial" w:cs="Arial" w:eastAsia="Arial" w:hAnsi="Arial"/>
          <w:color w:val="333333"/>
          <w:sz w:val="20"/>
          <w:szCs w:val="20"/>
        </w:rPr>
        <w:t xml:space="preserve">1,300-1,541 (Source: County Administrator profile and admin.elpasoco.com)</w:t>
      </w:r>
    </w:p>
    <w:p>
      <w:pPr>
        <w:spacing w:after="80"/>
      </w:pPr>
      <w:r>
        <w:rPr>
          <w:rFonts w:ascii="Arial" w:cs="Arial" w:eastAsia="Arial" w:hAnsi="Arial"/>
          <w:b/>
          <w:bCs/>
          <w:color w:val="1B365D"/>
          <w:sz w:val="20"/>
          <w:szCs w:val="20"/>
        </w:rPr>
        <w:t xml:space="preserve">Multi-State: </w:t>
      </w:r>
      <w:r>
        <w:rPr>
          <w:rFonts w:ascii="Arial" w:cs="Arial" w:eastAsia="Arial" w:hAnsi="Arial"/>
          <w:color w:val="333333"/>
          <w:sz w:val="20"/>
          <w:szCs w:val="20"/>
        </w:rPr>
        <w:t xml:space="preserve">No — single county in Colorado</w:t>
      </w:r>
    </w:p>
    <w:p>
      <w:pPr>
        <w:spacing w:after="80"/>
      </w:pPr>
      <w:r>
        <w:rPr>
          <w:rFonts w:ascii="Arial" w:cs="Arial" w:eastAsia="Arial" w:hAnsi="Arial"/>
          <w:b/>
          <w:bCs/>
          <w:color w:val="1B365D"/>
          <w:sz w:val="20"/>
          <w:szCs w:val="20"/>
        </w:rPr>
        <w:t xml:space="preserve">Fiscal Year: </w:t>
      </w:r>
      <w:r>
        <w:rPr>
          <w:rFonts w:ascii="Arial" w:cs="Arial" w:eastAsia="Arial" w:hAnsi="Arial"/>
          <w:color w:val="333333"/>
          <w:sz w:val="20"/>
          <w:szCs w:val="20"/>
        </w:rPr>
        <w:t xml:space="preserve">Calendar Year (January 1 - December 31)</w:t>
      </w:r>
    </w:p>
    <w:p>
      <w:pPr>
        <w:spacing w:after="80"/>
      </w:pPr>
      <w:r>
        <w:rPr>
          <w:rFonts w:ascii="Arial" w:cs="Arial" w:eastAsia="Arial" w:hAnsi="Arial"/>
          <w:b/>
          <w:bCs/>
          <w:color w:val="1B365D"/>
          <w:sz w:val="20"/>
          <w:szCs w:val="20"/>
        </w:rPr>
        <w:t xml:space="preserve">2026 Budget: </w:t>
      </w:r>
      <w:r>
        <w:rPr>
          <w:rFonts w:ascii="Arial" w:cs="Arial" w:eastAsia="Arial" w:hAnsi="Arial"/>
          <w:color w:val="333333"/>
          <w:sz w:val="20"/>
          <w:szCs w:val="20"/>
        </w:rPr>
        <w:t xml:space="preserve">$532.3 million (Source: elpasoco.com budget announcement)</w:t>
      </w:r>
    </w:p>
    <w:p>
      <w:pPr>
        <w:spacing w:after="80"/>
      </w:pPr>
      <w:r>
        <w:rPr>
          <w:rFonts w:ascii="Arial" w:cs="Arial" w:eastAsia="Arial" w:hAnsi="Arial"/>
          <w:b/>
          <w:bCs/>
          <w:color w:val="1B365D"/>
          <w:sz w:val="20"/>
          <w:szCs w:val="20"/>
        </w:rPr>
        <w:t xml:space="preserve">County Seat: </w:t>
      </w:r>
      <w:r>
        <w:rPr>
          <w:rFonts w:ascii="Arial" w:cs="Arial" w:eastAsia="Arial" w:hAnsi="Arial"/>
          <w:color w:val="333333"/>
          <w:sz w:val="20"/>
          <w:szCs w:val="20"/>
        </w:rPr>
        <w:t xml:space="preserve">Colorado Springs, CO</w:t>
      </w:r>
    </w:p>
    <w:p>
      <w:pPr>
        <w:spacing w:after="80"/>
      </w:pPr>
      <w:r>
        <w:rPr>
          <w:rFonts w:ascii="Arial" w:cs="Arial" w:eastAsia="Arial" w:hAnsi="Arial"/>
          <w:b/>
          <w:bCs/>
          <w:color w:val="1B365D"/>
          <w:sz w:val="20"/>
          <w:szCs w:val="20"/>
        </w:rPr>
        <w:t xml:space="preserve">Population Served: </w:t>
      </w:r>
      <w:r>
        <w:rPr>
          <w:rFonts w:ascii="Arial" w:cs="Arial" w:eastAsia="Arial" w:hAnsi="Arial"/>
          <w:color w:val="333333"/>
          <w:sz w:val="20"/>
          <w:szCs w:val="20"/>
        </w:rPr>
        <w:t xml:space="preserve">El Paso County — most populous county in Colorado (~750,000+)</w:t>
      </w:r>
    </w:p>
    <w:p>
      <w:pPr>
        <w:spacing w:after="80"/>
      </w:pPr>
      <w:r>
        <w:t xml:space="preserve"/>
      </w:r>
    </w:p>
    <w:p>
      <w:pPr>
        <w:pStyle w:val="Heading2"/>
        <w:spacing w:after="120" w:before="240"/>
      </w:pPr>
      <w:r>
        <w:rPr>
          <w:rFonts w:ascii="Arial" w:cs="Arial" w:eastAsia="Arial" w:hAnsi="Arial"/>
          <w:b/>
          <w:bCs/>
          <w:color w:val="2B6CB0"/>
          <w:sz w:val="24"/>
          <w:szCs w:val="24"/>
        </w:rPr>
        <w:t xml:space="preserve">Current Benefits Snapshot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Category</w:t>
            </w:r>
          </w:p>
        </w:tc>
        <w:tc>
          <w:tcPr>
            <w:tcW w:type="dxa" w:w="636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Current Status</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Medical Plan Type</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Self-funded Exclusive Provider Organization (EPO) (Source: admin.elpasoco.com/medical/)</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Medical Administrator</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UMR (Source: admin.elpasoco.com/medical/)</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Provider Network</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UnitedHealthcare Choice Plus (Source: admin.elpasoco.com/medical/)</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Pharmacy</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Express Scripts (RxBIN: 003858, RxGRP: ELPASO16) (Source: admin.elpasoco.com/medical/)</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Dental</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Delta Dental — Low and High options with Prevention First program (Source: admin.elpasoco.com employee benefits)</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Vision</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EyeMed (Source: admin.elpasoco.com employee benefits)</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Life Insurance</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Unum — Basic Life $40,000 employee / $2,000 dependent, no employee cost (Source: admin.elpasoco.com employee benefits)</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Short-Term Disability</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Unum (Source: admin.elpasoco.com employee benefits)</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Long-Term Disability</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Unum (Source: admin.elpasoco.com employee benefits)</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Supplemental - Hospital Indemnity</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Unum (Source: admin.elpasoco.com additional benefits)</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Supplemental - Critical Illness</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Unum (Source: admin.elpasoco.com additional benefits)</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Supplemental - Accident</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Unum (Source: admin.elpasoco.com additional benefits)</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Care Coordination</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Quantum Health (Source: admin.elpasoco.com employee benefits)</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On-Site Health Centers</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Premise Health — 2 locations, $10 provider visit copay, $0 nurse/lab (Source: admin.elpasoco.com/medical/)</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Mental Health</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Lyra Health — 8 free sessions annually (Source: admin.elpasoco.com employee benefits)</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Surgical Care</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Lantern — waived copays for orthopedics, spine, cardiac, ENT, GYN, pain management (Source: admin.elpasoco.com employee benefits)</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Sleep Health</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SleepCharge — no cost (Source: admin.elpasoco.com additional benefits)</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Wellness</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Personify Health / Reach Your Peak (Source: admin.elpasoco.com employee benefits)</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FSA/HRA</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EBC — FSA available to all, HRA tied to wellness participation (Source: admin.elpasoco.com additional benefits)</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Retirement</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El Paso County Retirement Plan — defined benefit pension, Rule of 75/80 (Source: retirement.elpasoco.com)</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Deferred Compensation</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Empower Retirement 457 Plan — optional, no county match (Source: admin.elpasoco.com employee benefits)</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Broker of Record</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Not identified from public sources</w:t>
            </w:r>
          </w:p>
        </w:tc>
      </w:tr>
      <w:tr>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Open Enrollment</w:t>
            </w:r>
          </w:p>
        </w:tc>
        <w:tc>
          <w:tcPr>
            <w:tcW w:type="dxa" w:w="6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Late October through early November; benefits effective January 1 (Source: admin.elpasoco.com/enroll2026/)</w:t>
            </w:r>
          </w:p>
        </w:tc>
      </w:tr>
      <w:tr>
        <w:tc>
          <w:tcPr>
            <w:tcW w:type="dxa" w:w="3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Supplemental Benefits Gap</w:t>
            </w:r>
          </w:p>
        </w:tc>
        <w:tc>
          <w:tcPr>
            <w:tcW w:type="dxa" w:w="63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Unum covers core supplemental products; no cancer insurance, no pet insurance, no identity theft protection identified</w:t>
            </w:r>
          </w:p>
        </w:tc>
      </w:tr>
    </w:tbl>
    <w:p>
      <w:pPr>
        <w:spacing w:after="80"/>
      </w:pPr>
      <w:r>
        <w:t xml:space="preserve"/>
      </w:r>
    </w:p>
    <w:p>
      <w:pPr>
        <w:pStyle w:val="Heading2"/>
        <w:spacing w:after="120" w:before="240"/>
      </w:pPr>
      <w:r>
        <w:rPr>
          <w:rFonts w:ascii="Arial" w:cs="Arial" w:eastAsia="Arial" w:hAnsi="Arial"/>
          <w:b/>
          <w:bCs/>
          <w:color w:val="2B6CB0"/>
          <w:sz w:val="24"/>
          <w:szCs w:val="24"/>
        </w:rPr>
        <w:t xml:space="preserve">Compliance &amp; Regulatory Profile</w:t>
      </w:r>
    </w:p>
    <w:p>
      <w:pPr>
        <w:pStyle w:val="ListParagraph"/>
        <w:numPr>
          <w:ilvl w:val="0"/>
          <w:numId w:val="2"/>
        </w:numPr>
        <w:spacing w:after="60"/>
      </w:pPr>
      <w:r>
        <w:rPr>
          <w:rFonts w:ascii="Arial" w:cs="Arial" w:eastAsia="Arial" w:hAnsi="Arial"/>
          <w:color w:val="333333"/>
          <w:sz w:val="20"/>
          <w:szCs w:val="20"/>
        </w:rPr>
        <w:t xml:space="preserve">ALE Status: Applicable Large Employer — 1,300+ FTEs well above 50-employee threshold (Source: employee count data)</w:t>
      </w:r>
    </w:p>
    <w:p>
      <w:pPr>
        <w:pStyle w:val="ListParagraph"/>
        <w:numPr>
          <w:ilvl w:val="0"/>
          <w:numId w:val="2"/>
        </w:numPr>
        <w:spacing w:after="60"/>
      </w:pPr>
      <w:r>
        <w:rPr>
          <w:rFonts w:ascii="Arial" w:cs="Arial" w:eastAsia="Arial" w:hAnsi="Arial"/>
          <w:color w:val="333333"/>
          <w:sz w:val="20"/>
          <w:szCs w:val="20"/>
        </w:rPr>
        <w:t xml:space="preserve">COBCA: Colorado Collective Bargaining by County Employees Act applies; county actively litigating against the law, citing potential $25M cost (Source: Colorado Springs Gazette)</w:t>
      </w:r>
    </w:p>
    <w:p>
      <w:pPr>
        <w:pStyle w:val="ListParagraph"/>
        <w:numPr>
          <w:ilvl w:val="0"/>
          <w:numId w:val="2"/>
        </w:numPr>
        <w:spacing w:after="60"/>
      </w:pPr>
      <w:r>
        <w:rPr>
          <w:rFonts w:ascii="Arial" w:cs="Arial" w:eastAsia="Arial" w:hAnsi="Arial"/>
          <w:color w:val="333333"/>
          <w:sz w:val="20"/>
          <w:szCs w:val="20"/>
        </w:rPr>
        <w:t xml:space="preserve">Colorado FAMLI: Colorado Family and Medical Leave Insurance program — county must update employee headcount for 2026 premiums (Source: famli.colorado.gov)</w:t>
      </w:r>
    </w:p>
    <w:p>
      <w:pPr>
        <w:pStyle w:val="ListParagraph"/>
        <w:numPr>
          <w:ilvl w:val="0"/>
          <w:numId w:val="2"/>
        </w:numPr>
        <w:spacing w:after="60"/>
      </w:pPr>
      <w:r>
        <w:rPr>
          <w:rFonts w:ascii="Arial" w:cs="Arial" w:eastAsia="Arial" w:hAnsi="Arial"/>
          <w:color w:val="333333"/>
          <w:sz w:val="20"/>
          <w:szCs w:val="20"/>
        </w:rPr>
        <w:t xml:space="preserve">ACA Reporting: Self-funded plan requires Form 1095-C filing for all full-time employees</w:t>
      </w:r>
    </w:p>
    <w:p>
      <w:pPr>
        <w:spacing w:after="80"/>
      </w:pPr>
      <w:r>
        <w:t xml:space="preserve"/>
      </w:r>
    </w:p>
    <w:p>
      <w:pPr>
        <w:pStyle w:val="Heading2"/>
        <w:spacing w:after="120" w:before="240"/>
      </w:pPr>
      <w:r>
        <w:rPr>
          <w:rFonts w:ascii="Arial" w:cs="Arial" w:eastAsia="Arial" w:hAnsi="Arial"/>
          <w:b/>
          <w:bCs/>
          <w:color w:val="2B6CB0"/>
          <w:sz w:val="24"/>
          <w:szCs w:val="24"/>
        </w:rPr>
        <w:t xml:space="preserve">Recent News &amp; Developments</w:t>
      </w:r>
    </w:p>
    <w:p>
      <w:pPr>
        <w:pStyle w:val="ListParagraph"/>
        <w:numPr>
          <w:ilvl w:val="0"/>
          <w:numId w:val="2"/>
        </w:numPr>
        <w:spacing w:after="60"/>
      </w:pPr>
      <w:r>
        <w:rPr>
          <w:rFonts w:ascii="Arial" w:cs="Arial" w:eastAsia="Arial" w:hAnsi="Arial"/>
          <w:b/>
          <w:bCs/>
          <w:color w:val="333333"/>
          <w:sz w:val="20"/>
          <w:szCs w:val="20"/>
        </w:rPr>
        <w:t xml:space="preserve">Retiree Health Benefits Controversy and Reversal: </w:t>
      </w:r>
      <w:r>
        <w:rPr>
          <w:rFonts w:ascii="Arial" w:cs="Arial" w:eastAsia="Arial" w:hAnsi="Arial"/>
          <w:color w:val="333333"/>
          <w:sz w:val="20"/>
          <w:szCs w:val="20"/>
        </w:rPr>
        <w:t xml:space="preserve">El Paso County Health Plan Trust Board attempted to charge ~300 retirees for previously free health coverage, estimating $200K savings in 2026 and $440K in 2027. After media reports by KRDO and KOAA, the Trust Board voted unanimously to reverse the decision in late October 2025. (Source: Colorado Springs Gazette, KOAA, KRDO — October 2025)</w:t>
      </w:r>
    </w:p>
    <w:p>
      <w:pPr>
        <w:pStyle w:val="ListParagraph"/>
        <w:numPr>
          <w:ilvl w:val="0"/>
          <w:numId w:val="2"/>
        </w:numPr>
        <w:spacing w:after="60"/>
      </w:pPr>
      <w:r>
        <w:rPr>
          <w:rFonts w:ascii="Arial" w:cs="Arial" w:eastAsia="Arial" w:hAnsi="Arial"/>
          <w:b/>
          <w:bCs/>
          <w:color w:val="333333"/>
          <w:sz w:val="20"/>
          <w:szCs w:val="20"/>
        </w:rPr>
        <w:t xml:space="preserve">2026 Budget Approved — $532.3 Million: </w:t>
      </w:r>
      <w:r>
        <w:rPr>
          <w:rFonts w:ascii="Arial" w:cs="Arial" w:eastAsia="Arial" w:hAnsi="Arial"/>
          <w:color w:val="333333"/>
          <w:sz w:val="20"/>
          <w:szCs w:val="20"/>
        </w:rPr>
        <w:t xml:space="preserve">Board approved balanced 2026 budget totaling $532.3 million on December 10, 2025. Includes $59.1M for Public Works, $6.7M for recruitment/retention/pay-for-performance, and $12M for pavement preservation. 0.45% increase over 2025. (Source: elpasoco.com — December 2025)</w:t>
      </w:r>
    </w:p>
    <w:p>
      <w:pPr>
        <w:pStyle w:val="ListParagraph"/>
        <w:numPr>
          <w:ilvl w:val="0"/>
          <w:numId w:val="2"/>
        </w:numPr>
        <w:spacing w:after="60"/>
      </w:pPr>
      <w:r>
        <w:rPr>
          <w:rFonts w:ascii="Arial" w:cs="Arial" w:eastAsia="Arial" w:hAnsi="Arial"/>
          <w:b/>
          <w:bCs/>
          <w:color w:val="333333"/>
          <w:sz w:val="20"/>
          <w:szCs w:val="20"/>
        </w:rPr>
        <w:t xml:space="preserve">Collective Bargaining Lawsuit: </w:t>
      </w:r>
      <w:r>
        <w:rPr>
          <w:rFonts w:ascii="Arial" w:cs="Arial" w:eastAsia="Arial" w:hAnsi="Arial"/>
          <w:color w:val="333333"/>
          <w:sz w:val="20"/>
          <w:szCs w:val="20"/>
        </w:rPr>
        <w:t xml:space="preserve">El Paso County filed lawsuit against Colorado over COBCA, claiming the collective bargaining mandate is an unfunded mandate that could cost $25 million. County commissioners unanimously approved a resolution seeking declaratory judgment. (Source: Colorado Springs Gazette, KRDO — 2023)</w:t>
      </w:r>
    </w:p>
    <w:p>
      <w:pPr>
        <w:pStyle w:val="ListParagraph"/>
        <w:numPr>
          <w:ilvl w:val="0"/>
          <w:numId w:val="2"/>
        </w:numPr>
        <w:spacing w:after="60"/>
      </w:pPr>
      <w:r>
        <w:rPr>
          <w:rFonts w:ascii="Arial" w:cs="Arial" w:eastAsia="Arial" w:hAnsi="Arial"/>
          <w:b/>
          <w:bCs/>
          <w:color w:val="333333"/>
          <w:sz w:val="20"/>
          <w:szCs w:val="20"/>
        </w:rPr>
        <w:t xml:space="preserve">Colorado Health Insurance Premium Increases: </w:t>
      </w:r>
      <w:r>
        <w:rPr>
          <w:rFonts w:ascii="Arial" w:cs="Arial" w:eastAsia="Arial" w:hAnsi="Arial"/>
          <w:color w:val="333333"/>
          <w:sz w:val="20"/>
          <w:szCs w:val="20"/>
        </w:rPr>
        <w:t xml:space="preserve">Health insurance companies requesting average 13.6% higher premiums for Coloradans in 2026, affecting approximately 172,000 people. Small employer definition changing from 1-100 to 1-50 employees per SB24-073. (Source: Colorado Division of Insurance — 2025)</w:t>
      </w:r>
    </w:p>
    <w:p>
      <w:pPr>
        <w:spacing w:after="80"/>
      </w:pPr>
      <w:r>
        <w:t xml:space="preserve"/>
      </w:r>
    </w:p>
    <w:p>
      <w:pPr>
        <w:pStyle w:val="Heading2"/>
        <w:spacing w:after="120" w:before="240"/>
      </w:pPr>
      <w:r>
        <w:rPr>
          <w:rFonts w:ascii="Arial" w:cs="Arial" w:eastAsia="Arial" w:hAnsi="Arial"/>
          <w:b/>
          <w:bCs/>
          <w:color w:val="2B6CB0"/>
          <w:sz w:val="24"/>
          <w:szCs w:val="24"/>
        </w:rPr>
        <w:t xml:space="preserve">Growth &amp; Stability Signals</w:t>
      </w:r>
    </w:p>
    <w:p>
      <w:pPr>
        <w:pStyle w:val="ListParagraph"/>
        <w:numPr>
          <w:ilvl w:val="0"/>
          <w:numId w:val="2"/>
        </w:numPr>
        <w:spacing w:after="60"/>
      </w:pPr>
      <w:r>
        <w:rPr>
          <w:rFonts w:ascii="Arial" w:cs="Arial" w:eastAsia="Arial" w:hAnsi="Arial"/>
          <w:color w:val="333333"/>
          <w:sz w:val="20"/>
          <w:szCs w:val="20"/>
        </w:rPr>
        <w:t xml:space="preserve">Recruitment &amp; Retention Investment: $6.7 million in 2026 budget allocated specifically for recruitment, retention, and pay-for-performance (Source: elpasoco.com budget announcement)</w:t>
      </w:r>
    </w:p>
    <w:p>
      <w:pPr>
        <w:pStyle w:val="ListParagraph"/>
        <w:numPr>
          <w:ilvl w:val="0"/>
          <w:numId w:val="2"/>
        </w:numPr>
        <w:spacing w:after="60"/>
      </w:pPr>
      <w:r>
        <w:rPr>
          <w:rFonts w:ascii="Arial" w:cs="Arial" w:eastAsia="Arial" w:hAnsi="Arial"/>
          <w:color w:val="333333"/>
          <w:sz w:val="20"/>
          <w:szCs w:val="20"/>
        </w:rPr>
        <w:t xml:space="preserve">Personnel Policies Update: Personnel Policies Manual updated May 20, 2025 — active HR policy modernization (Source: epc-assets.elpasoco.com)</w:t>
      </w:r>
    </w:p>
    <w:p>
      <w:pPr>
        <w:pStyle w:val="ListParagraph"/>
        <w:numPr>
          <w:ilvl w:val="0"/>
          <w:numId w:val="2"/>
        </w:numPr>
        <w:spacing w:after="60"/>
      </w:pPr>
      <w:r>
        <w:rPr>
          <w:rFonts w:ascii="Arial" w:cs="Arial" w:eastAsia="Arial" w:hAnsi="Arial"/>
          <w:color w:val="333333"/>
          <w:sz w:val="20"/>
          <w:szCs w:val="20"/>
        </w:rPr>
        <w:t xml:space="preserve">TABOR Refund Obligations: $4.48 million TABOR refund from 2024 excess revenues + temporary mill levy reduction of 1.374 mills for 2026 (Source: elpasoco.com)</w:t>
      </w:r>
    </w:p>
    <w:p>
      <w:pPr>
        <w:spacing w:after="80"/>
      </w:pPr>
      <w:r>
        <w:t xml:space="preserve"/>
      </w:r>
    </w:p>
    <w:p>
      <w:r>
        <w:br w:type="page"/>
      </w:r>
    </w:p>
    <w:p>
      <w:pPr>
        <w:pStyle w:val="Heading1"/>
        <w:pBdr>
          <w:bottom w:val="single" w:color="D4AF37" w:sz="2" w:space="4"/>
        </w:pBdr>
        <w:spacing w:after="150" w:before="300"/>
      </w:pPr>
      <w:r>
        <w:rPr>
          <w:rFonts w:ascii="Arial" w:cs="Arial" w:eastAsia="Arial" w:hAnsi="Arial"/>
          <w:b/>
          <w:bCs/>
          <w:color w:val="1B365D"/>
          <w:sz w:val="28"/>
          <w:szCs w:val="28"/>
        </w:rPr>
        <w:t xml:space="preserve">Key Personnel Profiles</w:t>
      </w:r>
    </w:p>
    <w:p>
      <w:pPr>
        <w:pStyle w:val="Heading2"/>
        <w:spacing w:after="120" w:before="240"/>
      </w:pPr>
      <w:r>
        <w:rPr>
          <w:rFonts w:ascii="Arial" w:cs="Arial" w:eastAsia="Arial" w:hAnsi="Arial"/>
          <w:b/>
          <w:bCs/>
          <w:color w:val="2B6CB0"/>
          <w:sz w:val="24"/>
          <w:szCs w:val="24"/>
        </w:rPr>
        <w:t xml:space="preserve">Xavier Frost — Chief Human Resources Officer (CHRO)</w:t>
      </w:r>
    </w:p>
    <w:p>
      <w:pPr>
        <w:spacing w:after="120"/>
      </w:pPr>
      <w:r>
        <w:rPr>
          <w:rFonts w:ascii="Arial" w:cs="Arial" w:eastAsia="Arial" w:hAnsi="Arial"/>
          <w:b w:val="false"/>
          <w:bCs w:val="false"/>
          <w:i w:val="false"/>
          <w:iCs w:val="false"/>
          <w:color w:val="333333"/>
          <w:sz w:val="20"/>
          <w:szCs w:val="20"/>
        </w:rPr>
        <w:t xml:space="preserve">Xavier Frost has served as CHRO of El Paso County since 2022, overseeing all HR divisions including Benefits, Compensation, Talent Acquisition, Risk Management, Organizational Development, and Employee Relations. He was previously Assistant Chief Human Resources Officer at the City of Phoenix (2021-2022) and founded Colorado Frost LLC.</w:t>
      </w:r>
    </w:p>
    <w:p>
      <w:pPr>
        <w:spacing w:after="80"/>
      </w:pPr>
      <w:r>
        <w:rPr>
          <w:rFonts w:ascii="Arial" w:cs="Arial" w:eastAsia="Arial" w:hAnsi="Arial"/>
          <w:b/>
          <w:bCs/>
          <w:color w:val="1B365D"/>
          <w:sz w:val="20"/>
          <w:szCs w:val="20"/>
        </w:rPr>
        <w:t xml:space="preserve">Career History: </w:t>
      </w:r>
      <w:r>
        <w:rPr>
          <w:rFonts w:ascii="Arial" w:cs="Arial" w:eastAsia="Arial" w:hAnsi="Arial"/>
          <w:color w:val="333333"/>
          <w:sz w:val="20"/>
          <w:szCs w:val="20"/>
        </w:rPr>
        <w:t xml:space="preserve">CHRO at El Paso County since 2022. Previously Assistant CHRO at City of Phoenix (2021-2022). Colorado Frost LLC.</w:t>
      </w:r>
    </w:p>
    <w:p>
      <w:pPr>
        <w:spacing w:after="80"/>
      </w:pPr>
      <w:r>
        <w:rPr>
          <w:rFonts w:ascii="Arial" w:cs="Arial" w:eastAsia="Arial" w:hAnsi="Arial"/>
          <w:b/>
          <w:bCs/>
          <w:color w:val="1B365D"/>
          <w:sz w:val="20"/>
          <w:szCs w:val="20"/>
        </w:rPr>
        <w:t xml:space="preserve">Education: </w:t>
      </w:r>
      <w:r>
        <w:rPr>
          <w:rFonts w:ascii="Arial" w:cs="Arial" w:eastAsia="Arial" w:hAnsi="Arial"/>
          <w:color w:val="333333"/>
          <w:sz w:val="20"/>
          <w:szCs w:val="20"/>
        </w:rPr>
        <w:t xml:space="preserve">Master of Arts (MA), Ottawa University (2011-2013)</w:t>
      </w:r>
    </w:p>
    <w:p>
      <w:pPr>
        <w:spacing w:after="80"/>
      </w:pPr>
      <w:r>
        <w:rPr>
          <w:rFonts w:ascii="Arial" w:cs="Arial" w:eastAsia="Arial" w:hAnsi="Arial"/>
          <w:b/>
          <w:bCs/>
          <w:color w:val="1B365D"/>
          <w:sz w:val="20"/>
          <w:szCs w:val="20"/>
        </w:rPr>
        <w:t xml:space="preserve">Certifications: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Professional Memberships: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Speaking &amp; Publications: </w:t>
      </w:r>
      <w:r>
        <w:rPr>
          <w:rFonts w:ascii="Arial" w:cs="Arial" w:eastAsia="Arial" w:hAnsi="Arial"/>
          <w:color w:val="333333"/>
          <w:sz w:val="20"/>
          <w:szCs w:val="20"/>
        </w:rPr>
        <w:t xml:space="preserve">Featured on Studio 809 Podcast — Episode 24, interview as El Paso County CHRO (Source: studio809podcasts.com)</w:t>
      </w:r>
    </w:p>
    <w:p>
      <w:pPr>
        <w:spacing w:after="80"/>
      </w:pPr>
      <w:r>
        <w:rPr>
          <w:rFonts w:ascii="Arial" w:cs="Arial" w:eastAsia="Arial" w:hAnsi="Arial"/>
          <w:b/>
          <w:bCs/>
          <w:color w:val="1B365D"/>
          <w:sz w:val="20"/>
          <w:szCs w:val="20"/>
        </w:rPr>
        <w:t xml:space="preserve">Decision Authority: </w:t>
      </w:r>
      <w:r>
        <w:rPr>
          <w:rFonts w:ascii="Arial" w:cs="Arial" w:eastAsia="Arial" w:hAnsi="Arial"/>
          <w:color w:val="333333"/>
          <w:sz w:val="20"/>
          <w:szCs w:val="20"/>
        </w:rPr>
        <w:t xml:space="preserve">HIGH — Leads all HR divisions including Benefits; strategic partner to County Administrator and Board of Commissioners</w:t>
      </w:r>
    </w:p>
    <w:p>
      <w:pPr>
        <w:pStyle w:val="Heading3"/>
        <w:spacing w:after="80" w:before="180"/>
      </w:pPr>
      <w:r>
        <w:rPr>
          <w:rFonts w:ascii="Arial" w:cs="Arial" w:eastAsia="Arial" w:hAnsi="Arial"/>
          <w:b/>
          <w:bCs/>
          <w:color w:val="1B365D"/>
          <w:sz w:val="22"/>
          <w:szCs w:val="22"/>
        </w:rPr>
        <w:t xml:space="preserve">Contact Information</w:t>
      </w:r>
    </w:p>
    <w:p>
      <w:pPr>
        <w:spacing w:after="80"/>
      </w:pPr>
      <w:r>
        <w:rPr>
          <w:rFonts w:ascii="Arial" w:cs="Arial" w:eastAsia="Arial" w:hAnsi="Arial"/>
          <w:b/>
          <w:bCs/>
          <w:color w:val="1B365D"/>
          <w:sz w:val="20"/>
          <w:szCs w:val="20"/>
        </w:rPr>
        <w:t xml:space="preserve">Email: </w:t>
      </w:r>
      <w:r>
        <w:rPr>
          <w:rFonts w:ascii="Arial" w:cs="Arial" w:eastAsia="Arial" w:hAnsi="Arial"/>
          <w:color w:val="333333"/>
          <w:sz w:val="20"/>
          <w:szCs w:val="20"/>
        </w:rPr>
        <w:t xml:space="preserve">HR@elpasoco.com</w:t>
      </w:r>
    </w:p>
    <w:p>
      <w:pPr>
        <w:spacing w:after="80"/>
      </w:pPr>
      <w:r>
        <w:rPr>
          <w:rFonts w:ascii="Arial" w:cs="Arial" w:eastAsia="Arial" w:hAnsi="Arial"/>
          <w:b/>
          <w:bCs/>
          <w:color w:val="1B365D"/>
          <w:sz w:val="20"/>
          <w:szCs w:val="20"/>
        </w:rPr>
        <w:t xml:space="preserve">Phone: </w:t>
      </w:r>
      <w:r>
        <w:rPr>
          <w:rFonts w:ascii="Arial" w:cs="Arial" w:eastAsia="Arial" w:hAnsi="Arial"/>
          <w:color w:val="333333"/>
          <w:sz w:val="20"/>
          <w:szCs w:val="20"/>
        </w:rPr>
        <w:t xml:space="preserve">719-520-7486</w:t>
      </w:r>
    </w:p>
    <w:p>
      <w:pPr>
        <w:spacing w:after="80"/>
      </w:pPr>
      <w:r>
        <w:rPr>
          <w:rFonts w:ascii="Arial" w:cs="Arial" w:eastAsia="Arial" w:hAnsi="Arial"/>
          <w:b/>
          <w:bCs/>
          <w:color w:val="1B365D"/>
          <w:sz w:val="20"/>
          <w:szCs w:val="20"/>
        </w:rPr>
        <w:t xml:space="preserve">LinkedIn: </w:t>
      </w:r>
      <w:r>
        <w:rPr>
          <w:rFonts w:ascii="Arial" w:cs="Arial" w:eastAsia="Arial" w:hAnsi="Arial"/>
          <w:color w:val="333333"/>
          <w:sz w:val="20"/>
          <w:szCs w:val="20"/>
        </w:rPr>
        <w:t xml:space="preserve">linkedin.com/in/xavier-frost-5944b199</w:t>
      </w:r>
    </w:p>
    <w:p>
      <w:pPr>
        <w:spacing w:after="80"/>
      </w:pPr>
      <w:r>
        <w:t xml:space="preserve"/>
      </w:r>
    </w:p>
    <w:p>
      <w:pPr>
        <w:pStyle w:val="Heading2"/>
        <w:spacing w:after="120" w:before="240"/>
      </w:pPr>
      <w:r>
        <w:rPr>
          <w:rFonts w:ascii="Arial" w:cs="Arial" w:eastAsia="Arial" w:hAnsi="Arial"/>
          <w:b/>
          <w:bCs/>
          <w:color w:val="2B6CB0"/>
          <w:sz w:val="24"/>
          <w:szCs w:val="24"/>
        </w:rPr>
        <w:t xml:space="preserve">Bret Waters — County Administrator</w:t>
      </w:r>
    </w:p>
    <w:p>
      <w:pPr>
        <w:spacing w:after="120"/>
      </w:pPr>
      <w:r>
        <w:rPr>
          <w:rFonts w:ascii="Arial" w:cs="Arial" w:eastAsia="Arial" w:hAnsi="Arial"/>
          <w:b w:val="false"/>
          <w:bCs w:val="false"/>
          <w:i w:val="false"/>
          <w:iCs w:val="false"/>
          <w:color w:val="333333"/>
          <w:sz w:val="20"/>
          <w:szCs w:val="20"/>
        </w:rPr>
        <w:t xml:space="preserve">Bret Waters was appointed County Administrator in July 2021 after a nationwide search with 30+ applicants. He oversees 1,300 employees and the county's $532.3 million budget. Previously served as Deputy Chief of Staff for Colorado Springs Mayor Steve Bach (2014) and continued under Mayor John Suthers. Also served 9 years as Emergency Management Director for Colorado Springs.</w:t>
      </w:r>
    </w:p>
    <w:p>
      <w:pPr>
        <w:spacing w:after="80"/>
      </w:pPr>
      <w:r>
        <w:rPr>
          <w:rFonts w:ascii="Arial" w:cs="Arial" w:eastAsia="Arial" w:hAnsi="Arial"/>
          <w:b/>
          <w:bCs/>
          <w:color w:val="1B365D"/>
          <w:sz w:val="20"/>
          <w:szCs w:val="20"/>
        </w:rPr>
        <w:t xml:space="preserve">Career History: </w:t>
      </w:r>
      <w:r>
        <w:rPr>
          <w:rFonts w:ascii="Arial" w:cs="Arial" w:eastAsia="Arial" w:hAnsi="Arial"/>
          <w:color w:val="333333"/>
          <w:sz w:val="20"/>
          <w:szCs w:val="20"/>
        </w:rPr>
        <w:t xml:space="preserve">County Administrator at El Paso County since July 2021. Previously Deputy Chief of Staff, City of Colorado Springs (2014-2021). Emergency Management Director, City of Colorado Springs (9 years).</w:t>
      </w:r>
    </w:p>
    <w:p>
      <w:pPr>
        <w:spacing w:after="80"/>
      </w:pPr>
      <w:r>
        <w:rPr>
          <w:rFonts w:ascii="Arial" w:cs="Arial" w:eastAsia="Arial" w:hAnsi="Arial"/>
          <w:b/>
          <w:bCs/>
          <w:color w:val="1B365D"/>
          <w:sz w:val="20"/>
          <w:szCs w:val="20"/>
        </w:rPr>
        <w:t xml:space="preserve">Education: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Certifications: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Professional Memberships: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Speaking &amp; Publications: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Decision Authority: </w:t>
      </w:r>
      <w:r>
        <w:rPr>
          <w:rFonts w:ascii="Arial" w:cs="Arial" w:eastAsia="Arial" w:hAnsi="Arial"/>
          <w:color w:val="333333"/>
          <w:sz w:val="20"/>
          <w:szCs w:val="20"/>
        </w:rPr>
        <w:t xml:space="preserve">HIGH — Oversees all administrative and operational departments; supervises CHRO; final authority on operational budget decisions</w:t>
      </w:r>
    </w:p>
    <w:p>
      <w:pPr>
        <w:pStyle w:val="Heading3"/>
        <w:spacing w:after="80" w:before="180"/>
      </w:pPr>
      <w:r>
        <w:rPr>
          <w:rFonts w:ascii="Arial" w:cs="Arial" w:eastAsia="Arial" w:hAnsi="Arial"/>
          <w:b/>
          <w:bCs/>
          <w:color w:val="1B365D"/>
          <w:sz w:val="22"/>
          <w:szCs w:val="22"/>
        </w:rPr>
        <w:t xml:space="preserve">Contact Information</w:t>
      </w:r>
    </w:p>
    <w:p>
      <w:pPr>
        <w:spacing w:after="80"/>
      </w:pPr>
      <w:r>
        <w:rPr>
          <w:rFonts w:ascii="Arial" w:cs="Arial" w:eastAsia="Arial" w:hAnsi="Arial"/>
          <w:b/>
          <w:bCs/>
          <w:color w:val="1B365D"/>
          <w:sz w:val="20"/>
          <w:szCs w:val="20"/>
        </w:rPr>
        <w:t xml:space="preserve">Email: </w:t>
      </w:r>
      <w:r>
        <w:rPr>
          <w:rFonts w:ascii="Arial" w:cs="Arial" w:eastAsia="Arial" w:hAnsi="Arial"/>
          <w:color w:val="333333"/>
          <w:sz w:val="20"/>
          <w:szCs w:val="20"/>
        </w:rPr>
        <w:t xml:space="preserve">Not confirmed</w:t>
      </w:r>
    </w:p>
    <w:p>
      <w:pPr>
        <w:spacing w:after="80"/>
      </w:pPr>
      <w:r>
        <w:rPr>
          <w:rFonts w:ascii="Arial" w:cs="Arial" w:eastAsia="Arial" w:hAnsi="Arial"/>
          <w:b/>
          <w:bCs/>
          <w:color w:val="1B365D"/>
          <w:sz w:val="20"/>
          <w:szCs w:val="20"/>
        </w:rPr>
        <w:t xml:space="preserve">Phone: </w:t>
      </w:r>
      <w:r>
        <w:rPr>
          <w:rFonts w:ascii="Arial" w:cs="Arial" w:eastAsia="Arial" w:hAnsi="Arial"/>
          <w:color w:val="333333"/>
          <w:sz w:val="20"/>
          <w:szCs w:val="20"/>
        </w:rPr>
        <w:t xml:space="preserve">Not confirmed</w:t>
      </w:r>
    </w:p>
    <w:p>
      <w:pPr>
        <w:spacing w:after="80"/>
      </w:pPr>
      <w:r>
        <w:rPr>
          <w:rFonts w:ascii="Arial" w:cs="Arial" w:eastAsia="Arial" w:hAnsi="Arial"/>
          <w:b/>
          <w:bCs/>
          <w:color w:val="1B365D"/>
          <w:sz w:val="20"/>
          <w:szCs w:val="20"/>
        </w:rPr>
        <w:t xml:space="preserve">LinkedIn: </w:t>
      </w:r>
      <w:r>
        <w:rPr>
          <w:rFonts w:ascii="Arial" w:cs="Arial" w:eastAsia="Arial" w:hAnsi="Arial"/>
          <w:color w:val="333333"/>
          <w:sz w:val="20"/>
          <w:szCs w:val="20"/>
        </w:rPr>
        <w:t xml:space="preserve">Not confirmed</w:t>
      </w:r>
    </w:p>
    <w:p>
      <w:pPr>
        <w:spacing w:after="80"/>
      </w:pPr>
      <w:r>
        <w:t xml:space="preserve"/>
      </w:r>
    </w:p>
    <w:p>
      <w:pPr>
        <w:pStyle w:val="Heading2"/>
        <w:spacing w:after="120" w:before="240"/>
      </w:pPr>
      <w:r>
        <w:rPr>
          <w:rFonts w:ascii="Arial" w:cs="Arial" w:eastAsia="Arial" w:hAnsi="Arial"/>
          <w:b/>
          <w:bCs/>
          <w:color w:val="2B6CB0"/>
          <w:sz w:val="24"/>
          <w:szCs w:val="24"/>
        </w:rPr>
        <w:t xml:space="preserve">Sonja Peterson — HR Coordinator</w:t>
      </w:r>
    </w:p>
    <w:p>
      <w:pPr>
        <w:spacing w:after="120"/>
      </w:pPr>
      <w:r>
        <w:rPr>
          <w:rFonts w:ascii="Arial" w:cs="Arial" w:eastAsia="Arial" w:hAnsi="Arial"/>
          <w:b w:val="false"/>
          <w:bCs w:val="false"/>
          <w:i w:val="false"/>
          <w:iCs w:val="false"/>
          <w:color w:val="333333"/>
          <w:sz w:val="20"/>
          <w:szCs w:val="20"/>
        </w:rPr>
        <w:t xml:space="preserve">Sonja Peterson serves as an HR Coordinator at El Paso County, working within the Human Resources department. She is one of several HR coordinators supporting the CHRO and HR division operations.</w:t>
      </w:r>
    </w:p>
    <w:p>
      <w:pPr>
        <w:spacing w:after="80"/>
      </w:pPr>
      <w:r>
        <w:rPr>
          <w:rFonts w:ascii="Arial" w:cs="Arial" w:eastAsia="Arial" w:hAnsi="Arial"/>
          <w:b/>
          <w:bCs/>
          <w:color w:val="1B365D"/>
          <w:sz w:val="20"/>
          <w:szCs w:val="20"/>
        </w:rPr>
        <w:t xml:space="preserve">Career History: </w:t>
      </w:r>
      <w:r>
        <w:rPr>
          <w:rFonts w:ascii="Arial" w:cs="Arial" w:eastAsia="Arial" w:hAnsi="Arial"/>
          <w:color w:val="333333"/>
          <w:sz w:val="20"/>
          <w:szCs w:val="20"/>
        </w:rPr>
        <w:t xml:space="preserve">HR Coordinator at El Paso County (current)</w:t>
      </w:r>
    </w:p>
    <w:p>
      <w:pPr>
        <w:spacing w:after="80"/>
      </w:pPr>
      <w:r>
        <w:rPr>
          <w:rFonts w:ascii="Arial" w:cs="Arial" w:eastAsia="Arial" w:hAnsi="Arial"/>
          <w:b/>
          <w:bCs/>
          <w:color w:val="1B365D"/>
          <w:sz w:val="20"/>
          <w:szCs w:val="20"/>
        </w:rPr>
        <w:t xml:space="preserve">Education: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Certifications: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Professional Memberships: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Speaking &amp; Publications: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Decision Authority: </w:t>
      </w:r>
      <w:r>
        <w:rPr>
          <w:rFonts w:ascii="Arial" w:cs="Arial" w:eastAsia="Arial" w:hAnsi="Arial"/>
          <w:color w:val="333333"/>
          <w:sz w:val="20"/>
          <w:szCs w:val="20"/>
        </w:rPr>
        <w:t xml:space="preserve">LOW — Coordinator-level role supporting HR operations</w:t>
      </w:r>
    </w:p>
    <w:p>
      <w:pPr>
        <w:pStyle w:val="Heading3"/>
        <w:spacing w:after="80" w:before="180"/>
      </w:pPr>
      <w:r>
        <w:rPr>
          <w:rFonts w:ascii="Arial" w:cs="Arial" w:eastAsia="Arial" w:hAnsi="Arial"/>
          <w:b/>
          <w:bCs/>
          <w:color w:val="1B365D"/>
          <w:sz w:val="22"/>
          <w:szCs w:val="22"/>
        </w:rPr>
        <w:t xml:space="preserve">Contact Information</w:t>
      </w:r>
    </w:p>
    <w:p>
      <w:pPr>
        <w:spacing w:after="80"/>
      </w:pPr>
      <w:r>
        <w:rPr>
          <w:rFonts w:ascii="Arial" w:cs="Arial" w:eastAsia="Arial" w:hAnsi="Arial"/>
          <w:b/>
          <w:bCs/>
          <w:color w:val="1B365D"/>
          <w:sz w:val="20"/>
          <w:szCs w:val="20"/>
        </w:rPr>
        <w:t xml:space="preserve">Email: </w:t>
      </w:r>
      <w:r>
        <w:rPr>
          <w:rFonts w:ascii="Arial" w:cs="Arial" w:eastAsia="Arial" w:hAnsi="Arial"/>
          <w:color w:val="333333"/>
          <w:sz w:val="20"/>
          <w:szCs w:val="20"/>
        </w:rPr>
        <w:t xml:space="preserve">Not confirmed</w:t>
      </w:r>
    </w:p>
    <w:p>
      <w:pPr>
        <w:spacing w:after="80"/>
      </w:pPr>
      <w:r>
        <w:rPr>
          <w:rFonts w:ascii="Arial" w:cs="Arial" w:eastAsia="Arial" w:hAnsi="Arial"/>
          <w:b/>
          <w:bCs/>
          <w:color w:val="1B365D"/>
          <w:sz w:val="20"/>
          <w:szCs w:val="20"/>
        </w:rPr>
        <w:t xml:space="preserve">Phone: </w:t>
      </w:r>
      <w:r>
        <w:rPr>
          <w:rFonts w:ascii="Arial" w:cs="Arial" w:eastAsia="Arial" w:hAnsi="Arial"/>
          <w:color w:val="333333"/>
          <w:sz w:val="20"/>
          <w:szCs w:val="20"/>
        </w:rPr>
        <w:t xml:space="preserve">719-520-7486</w:t>
      </w:r>
    </w:p>
    <w:p>
      <w:pPr>
        <w:spacing w:after="80"/>
      </w:pPr>
      <w:r>
        <w:rPr>
          <w:rFonts w:ascii="Arial" w:cs="Arial" w:eastAsia="Arial" w:hAnsi="Arial"/>
          <w:b/>
          <w:bCs/>
          <w:color w:val="1B365D"/>
          <w:sz w:val="20"/>
          <w:szCs w:val="20"/>
        </w:rPr>
        <w:t xml:space="preserve">LinkedIn: </w:t>
      </w:r>
      <w:r>
        <w:rPr>
          <w:rFonts w:ascii="Arial" w:cs="Arial" w:eastAsia="Arial" w:hAnsi="Arial"/>
          <w:color w:val="333333"/>
          <w:sz w:val="20"/>
          <w:szCs w:val="20"/>
        </w:rPr>
        <w:t xml:space="preserve">linkedin.com/in/sonja-peterson-95304611</w:t>
      </w:r>
    </w:p>
    <w:p>
      <w:pPr>
        <w:spacing w:after="80"/>
      </w:pPr>
      <w:r>
        <w:t xml:space="preserve"/>
      </w:r>
    </w:p>
    <w:p>
      <w:pPr>
        <w:pStyle w:val="Heading2"/>
        <w:spacing w:after="120" w:before="240"/>
      </w:pPr>
      <w:r>
        <w:rPr>
          <w:rFonts w:ascii="Arial" w:cs="Arial" w:eastAsia="Arial" w:hAnsi="Arial"/>
          <w:b/>
          <w:bCs/>
          <w:color w:val="2B6CB0"/>
          <w:sz w:val="24"/>
          <w:szCs w:val="24"/>
        </w:rPr>
        <w:t xml:space="preserve">Paulette Olson — HR Coordinator</w:t>
      </w:r>
    </w:p>
    <w:p>
      <w:pPr>
        <w:spacing w:after="120"/>
      </w:pPr>
      <w:r>
        <w:rPr>
          <w:rFonts w:ascii="Arial" w:cs="Arial" w:eastAsia="Arial" w:hAnsi="Arial"/>
          <w:b w:val="false"/>
          <w:bCs w:val="false"/>
          <w:i w:val="false"/>
          <w:iCs w:val="false"/>
          <w:color w:val="333333"/>
          <w:sz w:val="20"/>
          <w:szCs w:val="20"/>
        </w:rPr>
        <w:t xml:space="preserve">Paulette Olson serves as an HR Coordinator at El Paso County, Colorado, bringing expertise in human resources and workforce development.</w:t>
      </w:r>
    </w:p>
    <w:p>
      <w:pPr>
        <w:spacing w:after="80"/>
      </w:pPr>
      <w:r>
        <w:rPr>
          <w:rFonts w:ascii="Arial" w:cs="Arial" w:eastAsia="Arial" w:hAnsi="Arial"/>
          <w:b/>
          <w:bCs/>
          <w:color w:val="1B365D"/>
          <w:sz w:val="20"/>
          <w:szCs w:val="20"/>
        </w:rPr>
        <w:t xml:space="preserve">Career History: </w:t>
      </w:r>
      <w:r>
        <w:rPr>
          <w:rFonts w:ascii="Arial" w:cs="Arial" w:eastAsia="Arial" w:hAnsi="Arial"/>
          <w:color w:val="333333"/>
          <w:sz w:val="20"/>
          <w:szCs w:val="20"/>
        </w:rPr>
        <w:t xml:space="preserve">HR Coordinator at El Paso County (current)</w:t>
      </w:r>
    </w:p>
    <w:p>
      <w:pPr>
        <w:spacing w:after="80"/>
      </w:pPr>
      <w:r>
        <w:rPr>
          <w:rFonts w:ascii="Arial" w:cs="Arial" w:eastAsia="Arial" w:hAnsi="Arial"/>
          <w:b/>
          <w:bCs/>
          <w:color w:val="1B365D"/>
          <w:sz w:val="20"/>
          <w:szCs w:val="20"/>
        </w:rPr>
        <w:t xml:space="preserve">Education: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Certifications: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Professional Memberships: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Speaking &amp; Publications: </w:t>
      </w:r>
      <w:r>
        <w:rPr>
          <w:rFonts w:ascii="Arial" w:cs="Arial" w:eastAsia="Arial" w:hAnsi="Arial"/>
          <w:color w:val="333333"/>
          <w:sz w:val="20"/>
          <w:szCs w:val="20"/>
        </w:rPr>
        <w:t xml:space="preserve">Not confirmed from public sources</w:t>
      </w:r>
    </w:p>
    <w:p>
      <w:pPr>
        <w:spacing w:after="80"/>
      </w:pPr>
      <w:r>
        <w:rPr>
          <w:rFonts w:ascii="Arial" w:cs="Arial" w:eastAsia="Arial" w:hAnsi="Arial"/>
          <w:b/>
          <w:bCs/>
          <w:color w:val="1B365D"/>
          <w:sz w:val="20"/>
          <w:szCs w:val="20"/>
        </w:rPr>
        <w:t xml:space="preserve">Decision Authority: </w:t>
      </w:r>
      <w:r>
        <w:rPr>
          <w:rFonts w:ascii="Arial" w:cs="Arial" w:eastAsia="Arial" w:hAnsi="Arial"/>
          <w:color w:val="333333"/>
          <w:sz w:val="20"/>
          <w:szCs w:val="20"/>
        </w:rPr>
        <w:t xml:space="preserve">LOW — Coordinator-level role</w:t>
      </w:r>
    </w:p>
    <w:p>
      <w:pPr>
        <w:pStyle w:val="Heading3"/>
        <w:spacing w:after="80" w:before="180"/>
      </w:pPr>
      <w:r>
        <w:rPr>
          <w:rFonts w:ascii="Arial" w:cs="Arial" w:eastAsia="Arial" w:hAnsi="Arial"/>
          <w:b/>
          <w:bCs/>
          <w:color w:val="1B365D"/>
          <w:sz w:val="22"/>
          <w:szCs w:val="22"/>
        </w:rPr>
        <w:t xml:space="preserve">Contact Information</w:t>
      </w:r>
    </w:p>
    <w:p>
      <w:pPr>
        <w:spacing w:after="80"/>
      </w:pPr>
      <w:r>
        <w:rPr>
          <w:rFonts w:ascii="Arial" w:cs="Arial" w:eastAsia="Arial" w:hAnsi="Arial"/>
          <w:b/>
          <w:bCs/>
          <w:color w:val="1B365D"/>
          <w:sz w:val="20"/>
          <w:szCs w:val="20"/>
        </w:rPr>
        <w:t xml:space="preserve">Email: </w:t>
      </w:r>
      <w:r>
        <w:rPr>
          <w:rFonts w:ascii="Arial" w:cs="Arial" w:eastAsia="Arial" w:hAnsi="Arial"/>
          <w:color w:val="333333"/>
          <w:sz w:val="20"/>
          <w:szCs w:val="20"/>
        </w:rPr>
        <w:t xml:space="preserve">p***@elpasoco.com (partial from ZoomInfo)</w:t>
      </w:r>
    </w:p>
    <w:p>
      <w:pPr>
        <w:spacing w:after="80"/>
      </w:pPr>
      <w:r>
        <w:rPr>
          <w:rFonts w:ascii="Arial" w:cs="Arial" w:eastAsia="Arial" w:hAnsi="Arial"/>
          <w:b/>
          <w:bCs/>
          <w:color w:val="1B365D"/>
          <w:sz w:val="20"/>
          <w:szCs w:val="20"/>
        </w:rPr>
        <w:t xml:space="preserve">Phone: </w:t>
      </w:r>
      <w:r>
        <w:rPr>
          <w:rFonts w:ascii="Arial" w:cs="Arial" w:eastAsia="Arial" w:hAnsi="Arial"/>
          <w:color w:val="333333"/>
          <w:sz w:val="20"/>
          <w:szCs w:val="20"/>
        </w:rPr>
        <w:t xml:space="preserve">719-520-7486</w:t>
      </w:r>
    </w:p>
    <w:p>
      <w:pPr>
        <w:spacing w:after="80"/>
      </w:pPr>
      <w:r>
        <w:rPr>
          <w:rFonts w:ascii="Arial" w:cs="Arial" w:eastAsia="Arial" w:hAnsi="Arial"/>
          <w:b/>
          <w:bCs/>
          <w:color w:val="1B365D"/>
          <w:sz w:val="20"/>
          <w:szCs w:val="20"/>
        </w:rPr>
        <w:t xml:space="preserve">LinkedIn: </w:t>
      </w:r>
      <w:r>
        <w:rPr>
          <w:rFonts w:ascii="Arial" w:cs="Arial" w:eastAsia="Arial" w:hAnsi="Arial"/>
          <w:color w:val="333333"/>
          <w:sz w:val="20"/>
          <w:szCs w:val="20"/>
        </w:rPr>
        <w:t xml:space="preserve">Not confirmed</w:t>
      </w:r>
    </w:p>
    <w:p>
      <w:pPr>
        <w:spacing w:after="80"/>
      </w:pPr>
      <w:r>
        <w:t xml:space="preserve"/>
      </w:r>
    </w:p>
    <w:p>
      <w:r>
        <w:br w:type="page"/>
      </w:r>
    </w:p>
    <w:p>
      <w:pPr>
        <w:pStyle w:val="Heading1"/>
        <w:pBdr>
          <w:bottom w:val="single" w:color="D4AF37" w:sz="2" w:space="4"/>
        </w:pBdr>
        <w:spacing w:after="150" w:before="300"/>
      </w:pPr>
      <w:r>
        <w:rPr>
          <w:rFonts w:ascii="Arial" w:cs="Arial" w:eastAsia="Arial" w:hAnsi="Arial"/>
          <w:b/>
          <w:bCs/>
          <w:color w:val="1B365D"/>
          <w:sz w:val="28"/>
          <w:szCs w:val="28"/>
        </w:rPr>
        <w:t xml:space="preserve">Pain Points &amp; Opportunity Mapping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3030" w:sz="2"/>
              <w:left w:val="single" w:color="C53030" w:sz="2"/>
              <w:bottom w:val="single" w:color="C53030" w:sz="2"/>
              <w:right w:val="single" w:color="C53030" w:sz="2"/>
            </w:tcBorders>
            <w:tcMar>
              <w:top w:type="dxa" w:w="120"/>
              <w:left w:type="dxa" w:w="200"/>
              <w:bottom w:type="dxa" w:w="120"/>
              <w:right w:type="dxa" w:w="200"/>
            </w:tcMar>
          </w:tcPr>
          <w:p>
            <w:pPr>
              <w:spacing w:after="80"/>
            </w:pPr>
            <w:r>
              <w:rPr>
                <w:rFonts w:ascii="Arial" w:cs="Arial" w:eastAsia="Arial" w:hAnsi="Arial"/>
                <w:b/>
                <w:bCs/>
                <w:color w:val="C53030"/>
                <w:sz w:val="22"/>
                <w:szCs w:val="22"/>
              </w:rPr>
              <w:t xml:space="preserve">BENEFITS ADMINISTRATION: Retiree Health Benefits Controversy</w:t>
            </w:r>
          </w:p>
          <w:p>
            <w:r>
              <w:rPr>
                <w:rFonts w:ascii="Arial" w:cs="Arial" w:eastAsia="Arial" w:hAnsi="Arial"/>
                <w:color w:val="333333"/>
                <w:sz w:val="20"/>
                <w:szCs w:val="20"/>
              </w:rPr>
              <w:t xml:space="preserve">In October 2025, El Paso County's Health Plan Trust Board attempted to charge approximately 300 retirees for previously free health coverage. The plan would have saved $200,000 in 2026 and $440,000 in 2027. After media scrutiny from KRDO and KOAA, the Trust Board voted unanimously to reverse the decision. This indicates the county is under cost pressure on its health plan and struggling to balance fiscal responsibility with employee/retiree expectations.</w:t>
            </w:r>
            <w:r>
              <w:rPr>
                <w:rFonts w:ascii="Arial" w:cs="Arial" w:eastAsia="Arial" w:hAnsi="Arial"/>
                <w:b/>
                <w:bCs/>
                <w:color w:val="1B365D"/>
                <w:sz w:val="20"/>
                <w:szCs w:val="20"/>
              </w:rPr>
              <w:t xml:space="preserve">
Product Fit: </w:t>
            </w:r>
            <w:r>
              <w:rPr>
                <w:rFonts w:ascii="Arial" w:cs="Arial" w:eastAsia="Arial" w:hAnsi="Arial"/>
                <w:color w:val="333333"/>
                <w:sz w:val="20"/>
                <w:szCs w:val="20"/>
              </w:rPr>
              <w:t xml:space="preserve">Supplemental products can offset out-of-pocket costs for employees without increasing county plan expenses. Voluntary products are 100% employee-paid, reducing budget pressure on the county while enhancing the benefits package.</w:t>
            </w:r>
            <w:r>
              <w:rPr>
                <w:rFonts w:ascii="Arial" w:cs="Arial" w:eastAsia="Arial" w:hAnsi="Arial"/>
                <w:i/>
                <w:iCs/>
                <w:color w:val="666666"/>
                <w:sz w:val="16"/>
                <w:szCs w:val="16"/>
              </w:rPr>
              <w:t xml:space="preserve">
Source: Colorado Springs Gazette, KOAA, KRDO — October 2025</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3030" w:sz="2"/>
              <w:left w:val="single" w:color="C53030" w:sz="2"/>
              <w:bottom w:val="single" w:color="C53030" w:sz="2"/>
              <w:right w:val="single" w:color="C53030" w:sz="2"/>
            </w:tcBorders>
            <w:tcMar>
              <w:top w:type="dxa" w:w="120"/>
              <w:left w:type="dxa" w:w="200"/>
              <w:bottom w:type="dxa" w:w="120"/>
              <w:right w:type="dxa" w:w="200"/>
            </w:tcMar>
          </w:tcPr>
          <w:p>
            <w:pPr>
              <w:spacing w:after="80"/>
            </w:pPr>
            <w:r>
              <w:rPr>
                <w:rFonts w:ascii="Arial" w:cs="Arial" w:eastAsia="Arial" w:hAnsi="Arial"/>
                <w:b/>
                <w:bCs/>
                <w:color w:val="C53030"/>
                <w:sz w:val="22"/>
                <w:szCs w:val="22"/>
              </w:rPr>
              <w:t xml:space="preserve">WORKFORCE: Recruitment &amp; Retention Challenges</w:t>
            </w:r>
          </w:p>
          <w:p>
            <w:r>
              <w:rPr>
                <w:rFonts w:ascii="Arial" w:cs="Arial" w:eastAsia="Arial" w:hAnsi="Arial"/>
                <w:color w:val="333333"/>
                <w:sz w:val="20"/>
                <w:szCs w:val="20"/>
              </w:rPr>
              <w:t xml:space="preserve">The 2026 budget allocates $6.7 million specifically for recruitment, retention, and pay-for-performance efforts. The HR department uses recruitment premiums for hard-to-fill positions. Glassdoor reviews cite 61% recommendation rate. The Department of Human Services experiences severe turnover — caseworker loads reach 20+ versus a target of 12, with 90% of one team leaving within a year of hire.</w:t>
            </w:r>
            <w:r>
              <w:rPr>
                <w:rFonts w:ascii="Arial" w:cs="Arial" w:eastAsia="Arial" w:hAnsi="Arial"/>
                <w:b/>
                <w:bCs/>
                <w:color w:val="1B365D"/>
                <w:sz w:val="20"/>
                <w:szCs w:val="20"/>
              </w:rPr>
              <w:t xml:space="preserve">
Product Fit: </w:t>
            </w:r>
            <w:r>
              <w:rPr>
                <w:rFonts w:ascii="Arial" w:cs="Arial" w:eastAsia="Arial" w:hAnsi="Arial"/>
                <w:color w:val="333333"/>
                <w:sz w:val="20"/>
                <w:szCs w:val="20"/>
              </w:rPr>
              <w:t xml:space="preserve">Enhanced voluntary benefits can serve as a differentiator in recruitment and a retention tool. No-cost-to-employer supplemental coverage signals investment in employee wellbeing without budget impact.</w:t>
            </w:r>
            <w:r>
              <w:rPr>
                <w:rFonts w:ascii="Arial" w:cs="Arial" w:eastAsia="Arial" w:hAnsi="Arial"/>
                <w:i/>
                <w:iCs/>
                <w:color w:val="666666"/>
                <w:sz w:val="16"/>
                <w:szCs w:val="16"/>
              </w:rPr>
              <w:t xml:space="preserve">
Source: elpasoco.com budget announcement; Glassdoor reviews; admin.elpasoco.com personnel policies</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F37" w:sz="2"/>
              <w:left w:val="single" w:color="D4AF37" w:sz="2"/>
              <w:bottom w:val="single" w:color="D4AF37" w:sz="2"/>
              <w:right w:val="single" w:color="D4AF37" w:sz="2"/>
            </w:tcBorders>
            <w:tcMar>
              <w:top w:type="dxa" w:w="120"/>
              <w:left w:type="dxa" w:w="200"/>
              <w:bottom w:type="dxa" w:w="120"/>
              <w:right w:type="dxa" w:w="200"/>
            </w:tcMar>
          </w:tcPr>
          <w:p>
            <w:pPr>
              <w:spacing w:after="80"/>
            </w:pPr>
            <w:r>
              <w:rPr>
                <w:rFonts w:ascii="Arial" w:cs="Arial" w:eastAsia="Arial" w:hAnsi="Arial"/>
                <w:b/>
                <w:bCs/>
                <w:color w:val="D4AF37"/>
                <w:sz w:val="22"/>
                <w:szCs w:val="22"/>
              </w:rPr>
              <w:t xml:space="preserve">COST PRESSURE: Rising Healthcare Costs in Colorado</w:t>
            </w:r>
          </w:p>
          <w:p>
            <w:r>
              <w:rPr>
                <w:rFonts w:ascii="Arial" w:cs="Arial" w:eastAsia="Arial" w:hAnsi="Arial"/>
                <w:color w:val="333333"/>
                <w:sz w:val="20"/>
                <w:szCs w:val="20"/>
              </w:rPr>
              <w:t xml:space="preserve">Colorado health insurance companies requested average premium increases of 13.6% for 2026, affecting 172,000 Coloradans. As a self-funded employer, El Paso County bears direct claims risk. The retiree benefits reversal and $6.7M recruitment allocation suggest budget constraints. Colorado's state employee benefits saw medical and dental rate increases due to denied budget requests to absorb 100% of increases.</w:t>
            </w:r>
            <w:r>
              <w:rPr>
                <w:rFonts w:ascii="Arial" w:cs="Arial" w:eastAsia="Arial" w:hAnsi="Arial"/>
                <w:b/>
                <w:bCs/>
                <w:color w:val="1B365D"/>
                <w:sz w:val="20"/>
                <w:szCs w:val="20"/>
              </w:rPr>
              <w:t xml:space="preserve">
Product Fit: </w:t>
            </w:r>
            <w:r>
              <w:rPr>
                <w:rFonts w:ascii="Arial" w:cs="Arial" w:eastAsia="Arial" w:hAnsi="Arial"/>
                <w:color w:val="333333"/>
                <w:sz w:val="20"/>
                <w:szCs w:val="20"/>
              </w:rPr>
              <w:t xml:space="preserve">Supplemental insurance products provide additional coverage layers without increasing the county's self-funded medical plan costs. Hospital indemnity and critical illness products can reduce financial impact on employees facing high-cost events.</w:t>
            </w:r>
            <w:r>
              <w:rPr>
                <w:rFonts w:ascii="Arial" w:cs="Arial" w:eastAsia="Arial" w:hAnsi="Arial"/>
                <w:i/>
                <w:iCs/>
                <w:color w:val="666666"/>
                <w:sz w:val="16"/>
                <w:szCs w:val="16"/>
              </w:rPr>
              <w:t xml:space="preserve">
Source: Colorado Division of Insurance; Colorado DHR</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F37" w:sz="2"/>
              <w:left w:val="single" w:color="D4AF37" w:sz="2"/>
              <w:bottom w:val="single" w:color="D4AF37" w:sz="2"/>
              <w:right w:val="single" w:color="D4AF37" w:sz="2"/>
            </w:tcBorders>
            <w:tcMar>
              <w:top w:type="dxa" w:w="120"/>
              <w:left w:type="dxa" w:w="200"/>
              <w:bottom w:type="dxa" w:w="120"/>
              <w:right w:type="dxa" w:w="200"/>
            </w:tcMar>
          </w:tcPr>
          <w:p>
            <w:pPr>
              <w:spacing w:after="80"/>
            </w:pPr>
            <w:r>
              <w:rPr>
                <w:rFonts w:ascii="Arial" w:cs="Arial" w:eastAsia="Arial" w:hAnsi="Arial"/>
                <w:b/>
                <w:bCs/>
                <w:color w:val="D4AF37"/>
                <w:sz w:val="22"/>
                <w:szCs w:val="22"/>
              </w:rPr>
              <w:t xml:space="preserve">LEADERSHIP: Employee-Management Disconnect</w:t>
            </w:r>
          </w:p>
          <w:p>
            <w:r>
              <w:rPr>
                <w:rFonts w:ascii="Arial" w:cs="Arial" w:eastAsia="Arial" w:hAnsi="Arial"/>
                <w:color w:val="333333"/>
                <w:sz w:val="20"/>
                <w:szCs w:val="20"/>
              </w:rPr>
              <w:t xml:space="preserve">Glassdoor reviews consistently cite senior leadership as a top complaint. Employees report that 'leadership could not be less supportive of line level employees and definitely live in a bubble.' They also report insurance 'nickel and diming' — suggesting dissatisfaction with current benefits administration. The health insurance receives mixed reviews despite generous plan design on paper.</w:t>
            </w:r>
            <w:r>
              <w:rPr>
                <w:rFonts w:ascii="Arial" w:cs="Arial" w:eastAsia="Arial" w:hAnsi="Arial"/>
                <w:b/>
                <w:bCs/>
                <w:color w:val="1B365D"/>
                <w:sz w:val="20"/>
                <w:szCs w:val="20"/>
              </w:rPr>
              <w:t xml:space="preserve">
Product Fit: </w:t>
            </w:r>
            <w:r>
              <w:rPr>
                <w:rFonts w:ascii="Arial" w:cs="Arial" w:eastAsia="Arial" w:hAnsi="Arial"/>
                <w:color w:val="333333"/>
                <w:sz w:val="20"/>
                <w:szCs w:val="20"/>
              </w:rPr>
              <w:t xml:space="preserve">Benefits enhancement through voluntary products can address employee perception gaps without requiring leadership culture changes. Improved benefits communication and enrollment support can also build goodwill.</w:t>
            </w:r>
            <w:r>
              <w:rPr>
                <w:rFonts w:ascii="Arial" w:cs="Arial" w:eastAsia="Arial" w:hAnsi="Arial"/>
                <w:i/>
                <w:iCs/>
                <w:color w:val="666666"/>
                <w:sz w:val="16"/>
                <w:szCs w:val="16"/>
              </w:rPr>
              <w:t xml:space="preserve">
Source: Glassdoor employee reviews</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F37" w:sz="2"/>
              <w:left w:val="single" w:color="D4AF37" w:sz="2"/>
              <w:bottom w:val="single" w:color="D4AF37" w:sz="2"/>
              <w:right w:val="single" w:color="D4AF37" w:sz="2"/>
            </w:tcBorders>
            <w:tcMar>
              <w:top w:type="dxa" w:w="120"/>
              <w:left w:type="dxa" w:w="200"/>
              <w:bottom w:type="dxa" w:w="120"/>
              <w:right w:type="dxa" w:w="200"/>
            </w:tcMar>
          </w:tcPr>
          <w:p>
            <w:pPr>
              <w:spacing w:after="80"/>
            </w:pPr>
            <w:r>
              <w:rPr>
                <w:rFonts w:ascii="Arial" w:cs="Arial" w:eastAsia="Arial" w:hAnsi="Arial"/>
                <w:b/>
                <w:bCs/>
                <w:color w:val="D4AF37"/>
                <w:sz w:val="22"/>
                <w:szCs w:val="22"/>
              </w:rPr>
              <w:t xml:space="preserve">REGULATORY: COBCA Collective Bargaining Mandate</w:t>
            </w:r>
          </w:p>
          <w:p>
            <w:r>
              <w:rPr>
                <w:rFonts w:ascii="Arial" w:cs="Arial" w:eastAsia="Arial" w:hAnsi="Arial"/>
                <w:color w:val="333333"/>
                <w:sz w:val="20"/>
                <w:szCs w:val="20"/>
              </w:rPr>
              <w:t xml:space="preserve">El Paso County is actively litigating against Colorado's COBCA law, which allows county employees to unionize and bargain collectively. The county claims the unfunded mandate could cost up to $25 million. If unions are established, benefits negotiations could become a central bargaining issue, potentially increasing pressure to offer competitive supplemental benefits.</w:t>
            </w:r>
            <w:r>
              <w:rPr>
                <w:rFonts w:ascii="Arial" w:cs="Arial" w:eastAsia="Arial" w:hAnsi="Arial"/>
                <w:b/>
                <w:bCs/>
                <w:color w:val="1B365D"/>
                <w:sz w:val="20"/>
                <w:szCs w:val="20"/>
              </w:rPr>
              <w:t xml:space="preserve">
Product Fit: </w:t>
            </w:r>
            <w:r>
              <w:rPr>
                <w:rFonts w:ascii="Arial" w:cs="Arial" w:eastAsia="Arial" w:hAnsi="Arial"/>
                <w:color w:val="333333"/>
                <w:sz w:val="20"/>
                <w:szCs w:val="20"/>
              </w:rPr>
              <w:t xml:space="preserve">Proactive benefits enhancement before potential union organizing creates goodwill and may reduce unionization pressure. If unions do organize, having a strong voluntary benefits program already in place positions favorably.</w:t>
            </w:r>
            <w:r>
              <w:rPr>
                <w:rFonts w:ascii="Arial" w:cs="Arial" w:eastAsia="Arial" w:hAnsi="Arial"/>
                <w:i/>
                <w:iCs/>
                <w:color w:val="666666"/>
                <w:sz w:val="16"/>
                <w:szCs w:val="16"/>
              </w:rPr>
              <w:t xml:space="preserve">
Source: Colorado Springs Gazette; KRDO; Colorado General Assembly SB22-230</w:t>
            </w:r>
          </w:p>
        </w:tc>
      </w:tr>
    </w:tbl>
    <w:p>
      <w:pPr>
        <w:spacing w:after="60"/>
      </w:pPr>
      <w:r>
        <w:t xml:space="preserve"/>
      </w:r>
    </w:p>
    <w:p>
      <w:pPr>
        <w:pStyle w:val="Heading1"/>
        <w:pBdr>
          <w:bottom w:val="single" w:color="D4AF37" w:sz="2" w:space="4"/>
        </w:pBdr>
        <w:spacing w:after="150" w:before="300"/>
      </w:pPr>
      <w:r>
        <w:rPr>
          <w:rFonts w:ascii="Arial" w:cs="Arial" w:eastAsia="Arial" w:hAnsi="Arial"/>
          <w:b/>
          <w:bCs/>
          <w:color w:val="1B365D"/>
          <w:sz w:val="28"/>
          <w:szCs w:val="28"/>
        </w:rPr>
        <w:t xml:space="preserve">Benefits Benchmarking</w:t>
      </w:r>
    </w:p>
    <w:p>
      <w:pPr>
        <w:spacing w:after="120"/>
      </w:pPr>
      <w:r>
        <w:rPr>
          <w:rFonts w:ascii="Arial" w:cs="Arial" w:eastAsia="Arial" w:hAnsi="Arial"/>
          <w:b w:val="false"/>
          <w:bCs w:val="false"/>
          <w:i w:val="false"/>
          <w:iCs w:val="false"/>
          <w:color w:val="666666"/>
          <w:sz w:val="20"/>
          <w:szCs w:val="20"/>
        </w:rPr>
        <w:t xml:space="preserve">How this prospect compares to industry standards. Data gaps represent discovery opportunities.</w:t>
      </w:r>
    </w:p>
    <w:p>
      <w:pPr>
        <w:spacing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2200"/>
        <w:gridCol w:w="2160"/>
      </w:tblGrid>
      <w:tr>
        <w:tc>
          <w:tcPr>
            <w:tcW w:type="dxa" w:w="28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Metric</w:t>
            </w:r>
          </w:p>
        </w:tc>
        <w:tc>
          <w:tcPr>
            <w:tcW w:type="dxa" w:w="22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Industry Avg</w:t>
            </w:r>
          </w:p>
        </w:tc>
        <w:tc>
          <w:tcPr>
            <w:tcW w:type="dxa" w:w="22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Prospect</w:t>
            </w:r>
          </w:p>
        </w:tc>
        <w:tc>
          <w:tcPr>
            <w:tcW w:type="dxa" w:w="216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Signal</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Employee-only monthly premium (2026)</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$112.16 (El Paso County active employee rate, per retiree benefits reporting)</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$112.16/month for employee-only medical (Source: KOAA/KRDO retiree benefits reporting)</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Below national average for government employers, suggesting county subsidizes heavily</w:t>
            </w:r>
          </w:p>
        </w:tc>
      </w:tr>
      <w:tr>
        <w:tc>
          <w:tcPr>
            <w:tcW w:type="dxa" w:w="28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Glassdoor Benefits Rating</w:t>
            </w:r>
          </w:p>
        </w:tc>
        <w:tc>
          <w:tcPr>
            <w:tcW w:type="dxa" w:w="2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3.5/5 (national average for government employers)</w:t>
            </w:r>
          </w:p>
        </w:tc>
        <w:tc>
          <w:tcPr>
            <w:tcW w:type="dxa" w:w="2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3.5/5 (Source: Glassdoor)</w:t>
            </w:r>
          </w:p>
        </w:tc>
        <w:tc>
          <w:tcPr>
            <w:tcW w:type="dxa" w:w="21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At par — room for improvement through benefits enhancement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Employee Recommendation Rate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65-70% (typical for county governments)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61% (Source: Glassdoor)</w:t>
            </w:r>
          </w:p>
        </w:tc>
        <w:tc>
          <w:tcPr>
            <w:tcW w:type="dxa" w:w="2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Below average — workforce satisfaction challenges confirmed</w:t>
            </w:r>
          </w:p>
        </w:tc>
      </w:tr>
    </w:tbl>
    <w:p>
      <w:pPr>
        <w:spacing w:after="80"/>
      </w:pPr>
      <w:r>
        <w:t xml:space="preserve"/>
      </w:r>
    </w:p>
    <w:p>
      <w:pPr>
        <w:pStyle w:val="Heading1"/>
        <w:pBdr>
          <w:bottom w:val="single" w:color="D4AF37" w:sz="2" w:space="4"/>
        </w:pBdr>
        <w:spacing w:after="150" w:before="300"/>
      </w:pPr>
      <w:r>
        <w:rPr>
          <w:rFonts w:ascii="Arial" w:cs="Arial" w:eastAsia="Arial" w:hAnsi="Arial"/>
          <w:b/>
          <w:bCs/>
          <w:color w:val="1B365D"/>
          <w:sz w:val="28"/>
          <w:szCs w:val="28"/>
        </w:rPr>
        <w:t xml:space="preserve">Competitive Broker Landscape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400"/>
        <w:gridCol w:w="2560"/>
      </w:tblGrid>
      <w:tr>
        <w:tc>
          <w:tcPr>
            <w:tcW w:type="dxa" w:w="22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Broker</w:t>
            </w:r>
          </w:p>
        </w:tc>
        <w:tc>
          <w:tcPr>
            <w:tcW w:type="dxa" w:w="22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Relationship</w:t>
            </w:r>
          </w:p>
        </w:tc>
        <w:tc>
          <w:tcPr>
            <w:tcW w:type="dxa" w:w="24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Strengths</w:t>
            </w:r>
          </w:p>
        </w:tc>
        <w:tc>
          <w:tcPr>
            <w:tcW w:type="dxa" w:w="256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Gaps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Not Identified</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Broker of record not identified from public sources. The county's self-funded EPO is administered by UMR, but the benefits consultant/broker relationship is not publicly disclosed.</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N/A</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Unable to determine current broker relationship from public data</w:t>
            </w:r>
          </w:p>
        </w:tc>
      </w:tr>
      <w:tr>
        <w:tc>
          <w:tcPr>
            <w:tcW w:type="dxa" w:w="2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Unum (Incumbent Supplemental Carrier)</w:t>
            </w:r>
          </w:p>
        </w:tc>
        <w:tc>
          <w:tcPr>
            <w:tcW w:type="dxa" w:w="22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Current carrier for basic life, voluntary life, STD, LTD, hospital indemnity, critical illness, and accident insurance</w:t>
            </w:r>
          </w:p>
        </w:tc>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Deep relationship — Unum provides both core (life/disability) and supplemental products; single-carrier convenience; established enrollment and administration</w:t>
            </w:r>
          </w:p>
        </w:tc>
        <w:tc>
          <w:tcPr>
            <w:tcW w:type="dxa" w:w="25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Bundled supplemental with life/disability carrier may lack product specialization; pricing may not be optimally competitive on supplemental products alone; no evidence of dedicated on-site enrollment support</w:t>
            </w:r>
          </w:p>
        </w:tc>
      </w:tr>
    </w:tbl>
    <w:p>
      <w:pPr>
        <w:spacing w:after="80"/>
      </w:pPr>
      <w:r>
        <w:t xml:space="preserve"/>
      </w:r>
    </w:p>
    <w:p>
      <w:pPr>
        <w:pStyle w:val="Heading1"/>
        <w:pBdr>
          <w:bottom w:val="single" w:color="D4AF37" w:sz="2" w:space="4"/>
        </w:pBdr>
        <w:spacing w:after="150" w:before="300"/>
      </w:pPr>
      <w:r>
        <w:rPr>
          <w:rFonts w:ascii="Arial" w:cs="Arial" w:eastAsia="Arial" w:hAnsi="Arial"/>
          <w:b/>
          <w:bCs/>
          <w:color w:val="1B365D"/>
          <w:sz w:val="28"/>
          <w:szCs w:val="28"/>
        </w:rPr>
        <w:t xml:space="preserve">Industry Landscape</w:t>
      </w:r>
    </w:p>
    <w:p>
      <w:pPr>
        <w:pStyle w:val="Heading2"/>
        <w:spacing w:after="120" w:before="240"/>
      </w:pPr>
      <w:r>
        <w:rPr>
          <w:rFonts w:ascii="Arial" w:cs="Arial" w:eastAsia="Arial" w:hAnsi="Arial"/>
          <w:b/>
          <w:bCs/>
          <w:color w:val="2B6CB0"/>
          <w:sz w:val="24"/>
          <w:szCs w:val="24"/>
        </w:rPr>
        <w:t xml:space="preserve">Key Trends</w:t>
      </w:r>
    </w:p>
    <w:p>
      <w:pPr>
        <w:pStyle w:val="ListParagraph"/>
        <w:numPr>
          <w:ilvl w:val="0"/>
          <w:numId w:val="2"/>
        </w:numPr>
        <w:spacing w:after="60"/>
      </w:pPr>
      <w:r>
        <w:rPr>
          <w:rFonts w:ascii="Arial" w:cs="Arial" w:eastAsia="Arial" w:hAnsi="Arial"/>
          <w:color w:val="333333"/>
          <w:sz w:val="20"/>
          <w:szCs w:val="20"/>
        </w:rPr>
        <w:t xml:space="preserve">Healthcare Cost Inflation in Colorado: 13.6% average premium increase requested for 2026 Colorado health plans. Self-funded employers like El Paso County face direct claims cost exposure (Source: Colorado Division of Insurance)</w:t>
      </w:r>
    </w:p>
    <w:p>
      <w:pPr>
        <w:pStyle w:val="ListParagraph"/>
        <w:numPr>
          <w:ilvl w:val="0"/>
          <w:numId w:val="2"/>
        </w:numPr>
        <w:spacing w:after="60"/>
      </w:pPr>
      <w:r>
        <w:rPr>
          <w:rFonts w:ascii="Arial" w:cs="Arial" w:eastAsia="Arial" w:hAnsi="Arial"/>
          <w:color w:val="333333"/>
          <w:sz w:val="20"/>
          <w:szCs w:val="20"/>
        </w:rPr>
        <w:t xml:space="preserve">GLP-1 Medication Cost Pressure: Colorado's state plan removed GLP-1 drug coverage for obesity conditions effective July 1, 2025 due to high cost, with grandfathering and increased copays for existing users. Self-funded county plans face similar pressure (Source: Colorado DHR)</w:t>
      </w:r>
    </w:p>
    <w:p>
      <w:pPr>
        <w:pStyle w:val="ListParagraph"/>
        <w:numPr>
          <w:ilvl w:val="0"/>
          <w:numId w:val="2"/>
        </w:numPr>
        <w:spacing w:after="60"/>
      </w:pPr>
      <w:r>
        <w:rPr>
          <w:rFonts w:ascii="Arial" w:cs="Arial" w:eastAsia="Arial" w:hAnsi="Arial"/>
          <w:color w:val="333333"/>
          <w:sz w:val="20"/>
          <w:szCs w:val="20"/>
        </w:rPr>
        <w:t xml:space="preserve">Government Workforce Collective Bargaining: COBCA effective July 1, 2023 allows county employees to unionize. Benefits are a key bargaining area. El Paso County is actively litigating (Source: Colorado General Assembly)</w:t>
      </w:r>
    </w:p>
    <w:p>
      <w:pPr>
        <w:pStyle w:val="ListParagraph"/>
        <w:numPr>
          <w:ilvl w:val="0"/>
          <w:numId w:val="2"/>
        </w:numPr>
        <w:spacing w:after="60"/>
      </w:pPr>
      <w:r>
        <w:rPr>
          <w:rFonts w:ascii="Arial" w:cs="Arial" w:eastAsia="Arial" w:hAnsi="Arial"/>
          <w:color w:val="333333"/>
          <w:sz w:val="20"/>
          <w:szCs w:val="20"/>
        </w:rPr>
        <w:t xml:space="preserve">Small Employer Definition Change: Colorado SB24-073 changes small employer definition from 1-100 to 1-50 employees, affecting market dynamics but not El Paso County directly (Source: Colorado DOI)</w:t>
      </w:r>
    </w:p>
    <w:p>
      <w:pPr>
        <w:spacing w:after="60"/>
      </w:pPr>
      <w:r>
        <w:t xml:space="preserve"/>
      </w:r>
    </w:p>
    <w:p>
      <w:pPr>
        <w:pStyle w:val="Heading2"/>
        <w:spacing w:after="120" w:before="240"/>
      </w:pPr>
      <w:r>
        <w:rPr>
          <w:rFonts w:ascii="Arial" w:cs="Arial" w:eastAsia="Arial" w:hAnsi="Arial"/>
          <w:b/>
          <w:bCs/>
          <w:color w:val="2B6CB0"/>
          <w:sz w:val="24"/>
          <w:szCs w:val="24"/>
        </w:rPr>
        <w:t xml:space="preserve">Regulatory Updates</w:t>
      </w:r>
    </w:p>
    <w:p>
      <w:pPr>
        <w:pStyle w:val="ListParagraph"/>
        <w:numPr>
          <w:ilvl w:val="0"/>
          <w:numId w:val="2"/>
        </w:numPr>
        <w:spacing w:after="60"/>
      </w:pPr>
      <w:r>
        <w:rPr>
          <w:rFonts w:ascii="Arial" w:cs="Arial" w:eastAsia="Arial" w:hAnsi="Arial"/>
          <w:color w:val="333333"/>
          <w:sz w:val="20"/>
          <w:szCs w:val="20"/>
        </w:rPr>
        <w:t xml:space="preserve">Colorado FAMLI: Family and Medical Leave Insurance program requires employee headcount updates for 2026 premiums (Source: famli.colorado.gov)</w:t>
      </w:r>
    </w:p>
    <w:p>
      <w:pPr>
        <w:pStyle w:val="ListParagraph"/>
        <w:numPr>
          <w:ilvl w:val="0"/>
          <w:numId w:val="2"/>
        </w:numPr>
        <w:spacing w:after="60"/>
      </w:pPr>
      <w:r>
        <w:rPr>
          <w:rFonts w:ascii="Arial" w:cs="Arial" w:eastAsia="Arial" w:hAnsi="Arial"/>
          <w:color w:val="333333"/>
          <w:sz w:val="20"/>
          <w:szCs w:val="20"/>
        </w:rPr>
        <w:t xml:space="preserve">ACA Employer Mandate: El Paso County is an Applicable Large Employer (ALE) with 1,300+ FTEs; must offer minimum essential coverage and file Form 1095-C</w:t>
      </w:r>
    </w:p>
    <w:p>
      <w:pPr>
        <w:pStyle w:val="ListParagraph"/>
        <w:numPr>
          <w:ilvl w:val="0"/>
          <w:numId w:val="2"/>
        </w:numPr>
        <w:spacing w:after="60"/>
      </w:pPr>
      <w:r>
        <w:rPr>
          <w:rFonts w:ascii="Arial" w:cs="Arial" w:eastAsia="Arial" w:hAnsi="Arial"/>
          <w:color w:val="333333"/>
          <w:sz w:val="20"/>
          <w:szCs w:val="20"/>
        </w:rPr>
        <w:t xml:space="preserve">COBCA Compliance: Collective Bargaining by County Employees Act applies to El Paso County; currently in litigation. If upheld, benefits negotiation framework may change (Source: Colorado General Assembly)</w:t>
      </w:r>
    </w:p>
    <w:p>
      <w:pPr>
        <w:spacing w:after="60"/>
      </w:pPr>
      <w:r>
        <w:t xml:space="preserve"/>
      </w:r>
    </w:p>
    <w:p>
      <w:pPr>
        <w:spacing w:after="80"/>
      </w:pPr>
      <w:r>
        <w:t xml:space="preserve"/>
      </w:r>
    </w:p>
    <w:p>
      <w:r>
        <w:br w:type="page"/>
      </w:r>
    </w:p>
    <w:p>
      <w:pPr>
        <w:pStyle w:val="Heading1"/>
        <w:pBdr>
          <w:bottom w:val="single" w:color="D4AF37" w:sz="2" w:space="4"/>
        </w:pBdr>
        <w:spacing w:after="150" w:before="300"/>
      </w:pPr>
      <w:r>
        <w:rPr>
          <w:rFonts w:ascii="Arial" w:cs="Arial" w:eastAsia="Arial" w:hAnsi="Arial"/>
          <w:b/>
          <w:bCs/>
          <w:color w:val="1B365D"/>
          <w:sz w:val="28"/>
          <w:szCs w:val="28"/>
        </w:rPr>
        <w:t xml:space="preserve">Contact Directory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2400"/>
        <w:gridCol w:w="3160"/>
      </w:tblGrid>
      <w:tr>
        <w:tc>
          <w:tcPr>
            <w:tcW w:type="dxa" w:w="20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Name</w:t>
            </w:r>
          </w:p>
        </w:tc>
        <w:tc>
          <w:tcPr>
            <w:tcW w:type="dxa" w:w="18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Title</w:t>
            </w:r>
          </w:p>
        </w:tc>
        <w:tc>
          <w:tcPr>
            <w:tcW w:type="dxa" w:w="240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Email</w:t>
            </w:r>
          </w:p>
        </w:tc>
        <w:tc>
          <w:tcPr>
            <w:tcW w:type="dxa" w:w="3160"/>
            <w:tcBorders>
              <w:top w:val="single" w:color="CCCCCC" w:sz="1"/>
              <w:left w:val="single" w:color="CCCCCC" w:sz="1"/>
              <w:bottom w:val="single" w:color="CCCCCC" w:sz="1"/>
              <w:right w:val="single" w:color="CCCCCC" w:sz="1"/>
            </w:tcBorders>
            <w:shd w:fill="1B365D" w:val="clear"/>
            <w:tcMar>
              <w:top w:type="dxa" w:w="60"/>
              <w:left w:type="dxa" w:w="100"/>
              <w:bottom w:type="dxa" w:w="60"/>
              <w:right w:type="dxa" w:w="100"/>
            </w:tcMar>
          </w:tcPr>
          <w:p>
            <w:r>
              <w:rPr>
                <w:rFonts w:ascii="Arial" w:cs="Arial" w:eastAsia="Arial" w:hAnsi="Arial"/>
                <w:b/>
                <w:bCs/>
                <w:color w:val="FFFFFF"/>
                <w:sz w:val="18"/>
                <w:szCs w:val="18"/>
              </w:rPr>
              <w:t xml:space="preserve">Notes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Xavier Frost</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Chief Human Resources Officer</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HR@elpasoco.com</w:t>
            </w:r>
          </w:p>
        </w:tc>
        <w:tc>
          <w:tcPr>
            <w:tcW w:type="dxa" w:w="3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Primary benefits decision maker. CHRO since 2022. Former Asst. CHRO at City of Phoenix. Phone: 719-520-7486</w:t>
            </w:r>
          </w:p>
        </w:tc>
      </w:tr>
      <w:tr>
        <w:tc>
          <w:tcPr>
            <w:tcW w:type="dxa" w:w="2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Bret Waters</w:t>
            </w:r>
          </w:p>
        </w:tc>
        <w:tc>
          <w:tcPr>
            <w:tcW w:type="dxa" w:w="18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County Administrator</w:t>
            </w:r>
          </w:p>
        </w:tc>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Not confirmed</w:t>
            </w:r>
          </w:p>
        </w:tc>
        <w:tc>
          <w:tcPr>
            <w:tcW w:type="dxa" w:w="31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Oversees all operations including HR. Appointed July 2021. Final authority on operational budget.</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Employee Benefits Division</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Benefits Team</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EmployeeBenefits@elpasoco.com</w:t>
            </w:r>
          </w:p>
        </w:tc>
        <w:tc>
          <w:tcPr>
            <w:tcW w:type="dxa" w:w="3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Phone: 719-520-7486 option 2. Fax: 719-520-7497. Located at 2880 International Circle, Suite N040, Colorado Springs, CO 80910</w:t>
            </w:r>
          </w:p>
        </w:tc>
      </w:tr>
      <w:tr>
        <w:tc>
          <w:tcPr>
            <w:tcW w:type="dxa" w:w="20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Sonja Peterson</w:t>
            </w:r>
          </w:p>
        </w:tc>
        <w:tc>
          <w:tcPr>
            <w:tcW w:type="dxa" w:w="18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HR Coordinator</w:t>
            </w:r>
          </w:p>
        </w:tc>
        <w:tc>
          <w:tcPr>
            <w:tcW w:type="dxa" w:w="240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Not confirmed</w:t>
            </w:r>
          </w:p>
        </w:tc>
        <w:tc>
          <w:tcPr>
            <w:tcW w:type="dxa" w:w="3160"/>
            <w:tcBorders>
              <w:top w:val="single" w:color="CCCCCC" w:sz="1"/>
              <w:left w:val="single" w:color="CCCCCC" w:sz="1"/>
              <w:bottom w:val="single" w:color="CCCCCC" w:sz="1"/>
              <w:right w:val="single" w:color="CCCCCC" w:sz="1"/>
            </w:tcBorders>
            <w:shd w:fill="F7FAFC" w:val="clear"/>
            <w:tcMar>
              <w:top w:type="dxa" w:w="60"/>
              <w:left w:type="dxa" w:w="100"/>
              <w:bottom w:type="dxa" w:w="60"/>
              <w:right w:type="dxa" w:w="100"/>
            </w:tcMar>
          </w:tcPr>
          <w:p>
            <w:r>
              <w:rPr>
                <w:rFonts w:ascii="Arial" w:cs="Arial" w:eastAsia="Arial" w:hAnsi="Arial"/>
                <w:color w:val="333333"/>
                <w:sz w:val="18"/>
                <w:szCs w:val="18"/>
              </w:rPr>
              <w:t xml:space="preserve">LinkedIn: linkedin.com/in/sonja-peterson-95304611</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Paulette Olson</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HR Coordinator</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p***@elpasoco.com (partial)</w:t>
            </w:r>
          </w:p>
        </w:tc>
        <w:tc>
          <w:tcPr>
            <w:tcW w:type="dxa" w:w="31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18"/>
                <w:szCs w:val="18"/>
              </w:rPr>
              <w:t xml:space="preserve">Source: ZoomInfo</w:t>
            </w:r>
          </w:p>
        </w:tc>
      </w:tr>
    </w:tbl>
    <w:p>
      <w:pPr>
        <w:spacing w:after="60"/>
      </w:pPr>
      <w:r>
        <w:t xml:space="preserve"/>
      </w:r>
    </w:p>
    <w:p>
      <w:pPr>
        <w:pStyle w:val="Heading2"/>
        <w:spacing w:after="120" w:before="240"/>
      </w:pPr>
      <w:r>
        <w:rPr>
          <w:rFonts w:ascii="Arial" w:cs="Arial" w:eastAsia="Arial" w:hAnsi="Arial"/>
          <w:b/>
          <w:bCs/>
          <w:color w:val="2B6CB0"/>
          <w:sz w:val="24"/>
          <w:szCs w:val="24"/>
        </w:rPr>
        <w:t xml:space="preserve">Research Methodology</w:t>
      </w:r>
    </w:p>
    <w:p>
      <w:pPr>
        <w:spacing w:after="120"/>
      </w:pPr>
      <w:r>
        <w:rPr>
          <w:rFonts w:ascii="Arial" w:cs="Arial" w:eastAsia="Arial" w:hAnsi="Arial"/>
          <w:b w:val="false"/>
          <w:bCs w:val="false"/>
          <w:i w:val="false"/>
          <w:iCs w:val="false"/>
          <w:color w:val="666666"/>
          <w:sz w:val="20"/>
          <w:szCs w:val="20"/>
        </w:rPr>
        <w:t xml:space="preserve">This report was compiled through comprehensive research across public data sources including government databases, corporate filings, Form 5500 records, professional networks, news archives, job postings, and employer review platforms. All findings are sourced from publicly available information.</w:t>
      </w:r>
    </w:p>
    <w:p>
      <w:pPr>
        <w:spacing w:after="120"/>
      </w:pPr>
      <w:r>
        <w:rPr>
          <w:rFonts w:ascii="Arial" w:cs="Arial" w:eastAsia="Arial" w:hAnsi="Arial"/>
          <w:b w:val="false"/>
          <w:bCs w:val="false"/>
          <w:i w:val="false"/>
          <w:iCs w:val="false"/>
          <w:color w:val="666666"/>
          <w:sz w:val="20"/>
          <w:szCs w:val="20"/>
        </w:rPr>
        <w:t xml:space="preserve">Total research queries executed: 24</w:t>
      </w:r>
    </w:p>
    <w:p>
      <w:pPr>
        <w:spacing w:after="120"/>
      </w:pPr>
      <w:r>
        <w:rPr>
          <w:rFonts w:ascii="Arial" w:cs="Arial" w:eastAsia="Arial" w:hAnsi="Arial"/>
          <w:b w:val="false"/>
          <w:bCs w:val="false"/>
          <w:i w:val="false"/>
          <w:iCs w:val="false"/>
          <w:color w:val="666666"/>
          <w:sz w:val="20"/>
          <w:szCs w:val="20"/>
        </w:rPr>
        <w:t xml:space="preserve">Sources consulted: elpasoco.com, admin.elpasoco.com, LinkedIn, ZoomInfo, Glassdoor, GovernmentJobs.com, Colorado Springs Gazette, KOAA, KRDO, Issuu, Colorado General Assembly, Colorado DHR, Colorado DOI, Wikipedia, Ballotpedia</w:t>
      </w:r>
    </w:p>
    <w:p>
      <w:pPr>
        <w:spacing w:after="80"/>
      </w:pPr>
      <w:r>
        <w:t xml:space="preserve"/>
      </w:r>
    </w:p>
    <w:p>
      <w:pPr>
        <w:spacing w:after="120"/>
      </w:pPr>
      <w:r>
        <w:rPr>
          <w:rFonts w:ascii="Arial" w:cs="Arial" w:eastAsia="Arial" w:hAnsi="Arial"/>
          <w:color w:val="666666"/>
          <w:sz w:val="18"/>
          <w:szCs w:val="18"/>
        </w:rPr>
        <w:t xml:space="preserve">Found an inaccuracy? Report it: </w:t>
      </w:r>
      <w:r>
        <w:rPr>
          <w:rFonts w:ascii="Arial" w:cs="Arial" w:eastAsia="Arial" w:hAnsi="Arial"/>
          <w:color w:val="2B6CB0"/>
          <w:sz w:val="18"/>
          <w:szCs w:val="18"/>
        </w:rPr>
        <w:t xml:space="preserve">https://insightforge.bluelinescannables.com/feedback.html?job=1454b42ddf1a</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666666"/>
        <w:sz w:val="16"/>
        <w:szCs w:val="16"/>
      </w:rPr>
      <w:t xml:space="preserve">INTERNAL USE ONLY — Prepared by InsightForge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space="4"/>
      </w:pBdr>
      <w:jc w:val="right"/>
    </w:pPr>
    <w:r>
      <w:rPr>
        <w:rFonts w:ascii="Arial" w:cs="Arial" w:eastAsia="Arial" w:hAnsi="Arial"/>
        <w:i/>
        <w:iCs/>
        <w:color w:val="666666"/>
        <w:sz w:val="16"/>
        <w:szCs w:val="16"/>
      </w:rPr>
      <w:t xml:space="preserve">El Paso County, Colorado — Sales Intelligence  |  INTERNAL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D4AF37" w:sz="2" w:space="4"/>
      </w:pBdr>
      <w:spacing w:after="150" w:before="300"/>
      <w:outlineLvl w:val="0"/>
    </w:pPr>
    <w:rPr>
      <w:rFonts w:ascii="Arial" w:cs="Arial" w:eastAsia="Arial" w:hAnsi="Arial"/>
      <w:b/>
      <w:bCs/>
      <w:color w:val="1B365D"/>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B6CB0"/>
      <w:sz w:val="24"/>
      <w:szCs w:val="24"/>
    </w:rPr>
  </w:style>
  <w:style w:type="paragraph" w:styleId="Heading3">
    <w:name w:val="Heading 3"/>
    <w:basedOn w:val="Normal"/>
    <w:next w:val="Normal"/>
    <w:qFormat/>
    <w:pPr>
      <w:spacing w:after="80" w:before="180"/>
      <w:outlineLvl w:val="2"/>
    </w:pPr>
    <w:rPr>
      <w:rFonts w:ascii="Arial" w:cs="Arial" w:eastAsia="Arial" w:hAnsi="Arial"/>
      <w:b/>
      <w:bCs/>
      <w:color w:val="1B365D"/>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2026-03-23T13:46:11.665Z</dcterms:created>
  <dcterms:modified xsi:type="dcterms:W3CDTF">2026-03-23T13:46:11.665Z</dcterms:modified>
</cp:coreProperties>
</file>

<file path=docProps/custom.xml><?xml version="1.0" encoding="utf-8"?>
<Properties xmlns="http://schemas.openxmlformats.org/officeDocument/2006/custom-properties" xmlns:vt="http://schemas.openxmlformats.org/officeDocument/2006/docPropsVTypes"/>
</file>